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CE" w:rsidRDefault="009C7BCE" w:rsidP="009C7BCE">
      <w:pPr>
        <w:keepNext/>
        <w:spacing w:after="60"/>
        <w:jc w:val="center"/>
        <w:outlineLvl w:val="2"/>
        <w:rPr>
          <w:b/>
          <w:sz w:val="26"/>
          <w:lang w:val="en-US"/>
        </w:rPr>
      </w:pPr>
      <w:r>
        <w:rPr>
          <w:b/>
          <w:sz w:val="26"/>
        </w:rPr>
        <w:t xml:space="preserve">Указания по  заполнению формы федерального статистического </w:t>
      </w:r>
    </w:p>
    <w:p w:rsidR="009C7BCE" w:rsidRDefault="009C7BCE" w:rsidP="009C7BCE">
      <w:pPr>
        <w:keepNext/>
        <w:spacing w:after="60"/>
        <w:jc w:val="center"/>
        <w:outlineLvl w:val="2"/>
        <w:rPr>
          <w:b/>
          <w:sz w:val="26"/>
          <w:lang w:val="en-US"/>
        </w:rPr>
      </w:pPr>
      <w:r w:rsidRPr="009C7BCE">
        <w:rPr>
          <w:b/>
          <w:sz w:val="26"/>
        </w:rPr>
        <w:t>наблюдения № 3-ТОРГ (ПМ)</w:t>
      </w:r>
    </w:p>
    <w:p w:rsidR="008C03E5" w:rsidRDefault="008C03E5" w:rsidP="008C03E5">
      <w:pPr>
        <w:jc w:val="center"/>
        <w:rPr>
          <w:b/>
          <w:szCs w:val="24"/>
        </w:rPr>
      </w:pPr>
      <w:r w:rsidRPr="006A1F94">
        <w:rPr>
          <w:b/>
          <w:szCs w:val="24"/>
        </w:rPr>
        <w:t xml:space="preserve">Приказ Росстата: Об утверждении формы </w:t>
      </w:r>
      <w:r w:rsidRPr="008C03E5">
        <w:rPr>
          <w:b/>
          <w:szCs w:val="24"/>
        </w:rPr>
        <w:t xml:space="preserve">от 22.09.2017 № 621, </w:t>
      </w:r>
    </w:p>
    <w:p w:rsidR="008C03E5" w:rsidRPr="008C03E5" w:rsidRDefault="008C03E5" w:rsidP="008C03E5">
      <w:pPr>
        <w:jc w:val="center"/>
        <w:rPr>
          <w:b/>
          <w:szCs w:val="24"/>
        </w:rPr>
      </w:pPr>
      <w:r w:rsidRPr="008C03E5">
        <w:rPr>
          <w:b/>
          <w:szCs w:val="24"/>
        </w:rPr>
        <w:t>о внесении изменений (при наличии)</w:t>
      </w:r>
      <w:r>
        <w:rPr>
          <w:b/>
          <w:szCs w:val="24"/>
        </w:rPr>
        <w:t xml:space="preserve"> </w:t>
      </w:r>
      <w:r w:rsidRPr="008C03E5">
        <w:rPr>
          <w:b/>
          <w:szCs w:val="24"/>
        </w:rPr>
        <w:t>от 04.10.2017 № 657</w:t>
      </w:r>
    </w:p>
    <w:p w:rsidR="009C7BCE" w:rsidRPr="008C03E5" w:rsidRDefault="009C7BCE" w:rsidP="009C7BCE">
      <w:pPr>
        <w:keepNext/>
        <w:spacing w:after="60"/>
        <w:jc w:val="center"/>
        <w:outlineLvl w:val="2"/>
        <w:rPr>
          <w:b/>
          <w:sz w:val="26"/>
        </w:rPr>
      </w:pPr>
    </w:p>
    <w:p w:rsidR="009C7BCE" w:rsidRDefault="009C7BCE" w:rsidP="009C7BCE">
      <w:pPr>
        <w:ind w:firstLine="709"/>
        <w:jc w:val="both"/>
      </w:pPr>
      <w:r>
        <w:t xml:space="preserve">1. Форму федерального статистического наблюдения № 3-ТОРГ (ПМ) «Сведения об обороте розничной торговли малого предприятия» (далее – форма) предоставляют юридические лица, являющиеся субъектами малого предпринимательства (за исключением </w:t>
      </w:r>
      <w:proofErr w:type="spellStart"/>
      <w:r>
        <w:t>микропредприятий</w:t>
      </w:r>
      <w:proofErr w:type="spellEnd"/>
      <w:r>
        <w:t>), осуществляющие розничную торговлю (включая торговлю автотранспортными средствами, мотоциклами, их узлами и принадлежностями).</w:t>
      </w:r>
    </w:p>
    <w:p w:rsidR="009C7BCE" w:rsidRDefault="009C7BCE" w:rsidP="009C7BCE">
      <w:pPr>
        <w:spacing w:line="280" w:lineRule="exact"/>
        <w:ind w:firstLine="709"/>
        <w:jc w:val="both"/>
      </w:pPr>
      <w:r>
        <w:t xml:space="preserve">Организации-банкроты, на которых введено конкурсное производство, не освобождаются от предоставления сведений по форме. </w:t>
      </w:r>
      <w:r>
        <w:rPr>
          <w:lang w:val="ru-MO"/>
        </w:rPr>
        <w:br/>
      </w:r>
      <w:r>
        <w:t>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 3 ст. 149 Федерального закона от 26.10.2002 № 127-ФЗ</w:t>
      </w:r>
      <w:r w:rsidRPr="00F96726">
        <w:br/>
      </w:r>
      <w:r>
        <w:t xml:space="preserve">«О несостоятельности (банкротстве)») организация-должник считается ликвидированной и освобождается от предоставления сведений по указанной форме.   </w:t>
      </w:r>
    </w:p>
    <w:p w:rsidR="009C7BCE" w:rsidRDefault="009C7BCE" w:rsidP="009C7BCE">
      <w:pPr>
        <w:spacing w:line="280" w:lineRule="exact"/>
        <w:ind w:firstLine="709"/>
        <w:jc w:val="both"/>
      </w:pPr>
      <w:r>
        <w:t>В форму включаются сведения в целом по юридическому лицу.</w:t>
      </w:r>
    </w:p>
    <w:p w:rsidR="009C7BCE" w:rsidRDefault="009C7BCE" w:rsidP="009C7BCE">
      <w:pPr>
        <w:spacing w:line="280" w:lineRule="exact"/>
        <w:ind w:firstLine="709"/>
        <w:jc w:val="both"/>
      </w:pPr>
      <w:r>
        <w:t>2. Заполненная форма предоставляется в территориальные органы Росстата по месту нахождения юридического лица. В случае, когда юридическое лицо не осуществляет деятельность по месту своего нахождения, форма предоставляется по месту фактического осуществления им деятельности.</w:t>
      </w:r>
    </w:p>
    <w:p w:rsidR="009C7BCE" w:rsidRDefault="009C7BCE" w:rsidP="009C7BCE">
      <w:pPr>
        <w:spacing w:line="280" w:lineRule="exact"/>
        <w:ind w:firstLine="709"/>
        <w:jc w:val="both"/>
      </w:pPr>
      <w:r>
        <w:t xml:space="preserve">Руководитель юридического лица назначает должностных лиц, уполномоченных предоставлять </w:t>
      </w:r>
      <w:r w:rsidRPr="00021C21">
        <w:t>первичные статистические данные</w:t>
      </w:r>
      <w:r w:rsidRPr="00021C21">
        <w:rPr>
          <w:sz w:val="20"/>
          <w:szCs w:val="24"/>
        </w:rPr>
        <w:t xml:space="preserve"> </w:t>
      </w:r>
      <w:r>
        <w:t>от имени юридического лица.</w:t>
      </w:r>
    </w:p>
    <w:p w:rsidR="009C7BCE" w:rsidRDefault="009C7BCE" w:rsidP="009C7BCE">
      <w:pPr>
        <w:spacing w:line="280" w:lineRule="exact"/>
        <w:ind w:firstLine="709"/>
        <w:jc w:val="both"/>
      </w:pPr>
      <w:r>
        <w:t>3. В случае осуществления деятельности на основании договора простого товарищества (договора о совместной деятельности) стоимость товаров, проданных товарищами в результате их совместной деятельности, при заполнении каждым из товарищей формы, распределяется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стоимость этих товаров не может быть распределена между товарищами, то сведения по ним показывает на отдельной форме федерального статистического наблюдения товарищ, на которого возложено ведение учета общего имущества.</w:t>
      </w:r>
    </w:p>
    <w:p w:rsidR="009C7BCE" w:rsidRDefault="009C7BCE" w:rsidP="009C7BCE">
      <w:pPr>
        <w:spacing w:line="280" w:lineRule="exact"/>
        <w:ind w:firstLine="709"/>
        <w:jc w:val="both"/>
      </w:pPr>
      <w:r>
        <w:t xml:space="preserve">4. Организации (комиссионеры, поверенные, агенты), осуществляющие сделки </w:t>
      </w:r>
      <w:r>
        <w:rPr>
          <w:b/>
        </w:rPr>
        <w:t>в розничной торговле</w:t>
      </w:r>
      <w:r>
        <w:t xml:space="preserve"> в интересах другого лица на основе договоров комиссии, поручения либо агентских договоров, отражают фактическую стоимость товаров, реализованных населению. Комитенты (доверители, принципалы), являющиеся собственниками этих товаров, форму не заполняют, так как эти сведения предоставляются организацией (как правило, комиссионером), непосредственно осуществляющей продажу товаров населению.</w:t>
      </w:r>
    </w:p>
    <w:p w:rsidR="009C7BCE" w:rsidRDefault="009C7BCE" w:rsidP="009C7BCE">
      <w:pPr>
        <w:spacing w:line="280" w:lineRule="exact"/>
        <w:ind w:firstLine="709"/>
        <w:jc w:val="both"/>
      </w:pPr>
      <w:r>
        <w:t xml:space="preserve">5. В </w:t>
      </w:r>
      <w:r>
        <w:rPr>
          <w:b/>
        </w:rPr>
        <w:t>адресной части</w:t>
      </w:r>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9C7BCE" w:rsidRDefault="009C7BCE" w:rsidP="009C7BCE">
      <w:pPr>
        <w:spacing w:line="280" w:lineRule="exact"/>
        <w:ind w:firstLine="709"/>
        <w:jc w:val="both"/>
      </w:pPr>
      <w:r>
        <w:t xml:space="preserve">В строке </w:t>
      </w:r>
      <w:r>
        <w:rPr>
          <w:b/>
        </w:rPr>
        <w:t>«Почтовый адрес»</w:t>
      </w:r>
      <w:r>
        <w:t xml:space="preserve"> указывается наименование субъекта Российской Федерации, юридический адрес с почтовым индексом. Если фактический адрес не совпадает с </w:t>
      </w:r>
      <w:proofErr w:type="gramStart"/>
      <w:r>
        <w:t>юридическим</w:t>
      </w:r>
      <w:proofErr w:type="gramEnd"/>
      <w:r>
        <w:t>, то указывается фактическое местонахождение респондента (почтовый адрес).</w:t>
      </w:r>
    </w:p>
    <w:p w:rsidR="009C7BCE" w:rsidRPr="00C90561" w:rsidRDefault="009C7BCE" w:rsidP="009C7BCE">
      <w:pPr>
        <w:ind w:firstLine="709"/>
        <w:jc w:val="both"/>
      </w:pPr>
      <w:r>
        <w:rPr>
          <w:snapToGrid w:val="0"/>
          <w:color w:val="000000"/>
        </w:rPr>
        <w:t xml:space="preserve">В </w:t>
      </w:r>
      <w:r>
        <w:t xml:space="preserve">кодовой части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(идентификационного номера), размещенного на </w:t>
      </w:r>
      <w:proofErr w:type="spellStart"/>
      <w:proofErr w:type="gramStart"/>
      <w:r>
        <w:t>Интернет-портале</w:t>
      </w:r>
      <w:proofErr w:type="spellEnd"/>
      <w:proofErr w:type="gramEnd"/>
      <w:r>
        <w:t xml:space="preserve"> Росстата по адресу: </w:t>
      </w:r>
      <w:hyperlink r:id="rId4" w:history="1">
        <w:r w:rsidRPr="004A07CD">
          <w:rPr>
            <w:rStyle w:val="a6"/>
            <w:lang w:val="en-US"/>
          </w:rPr>
          <w:t>http</w:t>
        </w:r>
        <w:r w:rsidRPr="004A07CD">
          <w:rPr>
            <w:rStyle w:val="a6"/>
          </w:rPr>
          <w:t>://</w:t>
        </w:r>
        <w:proofErr w:type="spellStart"/>
        <w:r w:rsidRPr="004A07CD">
          <w:rPr>
            <w:rStyle w:val="a6"/>
            <w:lang w:val="en-US"/>
          </w:rPr>
          <w:t>statreg</w:t>
        </w:r>
        <w:proofErr w:type="spellEnd"/>
        <w:r w:rsidRPr="004A07CD">
          <w:rPr>
            <w:rStyle w:val="a6"/>
          </w:rPr>
          <w:t>.</w:t>
        </w:r>
        <w:proofErr w:type="spellStart"/>
        <w:r w:rsidRPr="004A07CD">
          <w:rPr>
            <w:rStyle w:val="a6"/>
            <w:lang w:val="en-US"/>
          </w:rPr>
          <w:t>gks</w:t>
        </w:r>
        <w:proofErr w:type="spellEnd"/>
        <w:r w:rsidRPr="004A07CD">
          <w:rPr>
            <w:rStyle w:val="a6"/>
          </w:rPr>
          <w:t>.</w:t>
        </w:r>
        <w:proofErr w:type="spellStart"/>
        <w:r w:rsidRPr="004A07CD">
          <w:rPr>
            <w:rStyle w:val="a6"/>
            <w:lang w:val="en-US"/>
          </w:rPr>
          <w:t>ru</w:t>
        </w:r>
        <w:proofErr w:type="spellEnd"/>
      </w:hyperlink>
      <w:r w:rsidRPr="004A07CD">
        <w:t>.</w:t>
      </w:r>
    </w:p>
    <w:p w:rsidR="009C7BCE" w:rsidRDefault="009C7BCE" w:rsidP="009C7BCE">
      <w:pPr>
        <w:spacing w:line="280" w:lineRule="exact"/>
        <w:ind w:firstLine="709"/>
        <w:jc w:val="both"/>
      </w:pPr>
      <w:r>
        <w:lastRenderedPageBreak/>
        <w:t xml:space="preserve">6. </w:t>
      </w:r>
      <w:r>
        <w:rPr>
          <w:b/>
        </w:rPr>
        <w:t>В разделе 1</w:t>
      </w:r>
      <w:r>
        <w:t xml:space="preserve"> </w:t>
      </w:r>
      <w:r>
        <w:rPr>
          <w:b/>
        </w:rPr>
        <w:t xml:space="preserve">по строке «01» графам 3 и 4 </w:t>
      </w:r>
      <w:r>
        <w:t xml:space="preserve"> показывается оборот розничной торговли соответственно за отчетный период и соответствующий период предыдущего года. Оборот розничной торговли</w:t>
      </w:r>
      <w:r w:rsidRPr="00C90561">
        <w:rPr>
          <w:vertAlign w:val="superscript"/>
        </w:rPr>
        <w:t>*</w:t>
      </w:r>
      <w:r>
        <w:t xml:space="preserve"> представляет собой 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 </w:t>
      </w:r>
      <w:proofErr w:type="gramStart"/>
      <w:r>
        <w:t xml:space="preserve">Стоимость товаров, проданных населению в кредит, стоимость лекарственных средств, отпущенных аптеками отдельным категориям граждан бесплатно или по льготным рецептам, стоимость угля, газа в баллонов, древесного топлива  и других товаров, проданных отдельным категориям населения со скидкой, в оборот розничной торговли включается в размере полной стоимости. </w:t>
      </w:r>
      <w:proofErr w:type="gramEnd"/>
    </w:p>
    <w:p w:rsidR="009C7BCE" w:rsidRDefault="009C7BCE" w:rsidP="009C7BCE">
      <w:pPr>
        <w:spacing w:line="280" w:lineRule="exact"/>
        <w:ind w:firstLine="709"/>
        <w:jc w:val="both"/>
      </w:pPr>
      <w:r>
        <w:t xml:space="preserve">Не включается в оборот розничной торговли стоимость товаров, отпущенных через розничную торговую сеть юридическим лицам (в том числе организациям социальной сферы, </w:t>
      </w:r>
      <w:proofErr w:type="spellStart"/>
      <w:r>
        <w:t>спецпотребителям</w:t>
      </w:r>
      <w:proofErr w:type="spellEnd"/>
      <w:r>
        <w:t xml:space="preserve">) и индивидуальным предпринимателям. Оборот общественного питания в оборот розничной торговли не включается. </w:t>
      </w:r>
    </w:p>
    <w:p w:rsidR="009C7BCE" w:rsidRDefault="009C7BCE" w:rsidP="009C7BCE">
      <w:pPr>
        <w:spacing w:line="280" w:lineRule="exact"/>
        <w:ind w:firstLine="709"/>
        <w:jc w:val="both"/>
      </w:pPr>
      <w:r>
        <w:t xml:space="preserve">Одним из основных признаков операции, относимой к розничной торговле, является наличие кассового чека (счета) или иного заменяющего чек документа. </w:t>
      </w:r>
    </w:p>
    <w:p w:rsidR="009C7BCE" w:rsidRDefault="009C7BCE" w:rsidP="009C7BCE">
      <w:pPr>
        <w:spacing w:line="280" w:lineRule="exact"/>
        <w:ind w:firstLine="709"/>
        <w:jc w:val="both"/>
      </w:pPr>
      <w:r>
        <w:t>Оборот розничной торговли приводится в розничных ценах</w:t>
      </w:r>
      <w:r w:rsidRPr="00C90561">
        <w:rPr>
          <w:vertAlign w:val="superscript"/>
        </w:rPr>
        <w:t>*</w:t>
      </w:r>
      <w:r>
        <w:t xml:space="preserve"> - фактических продажных ценах, включающих торговую наценку, налог на добавленную стоимость и аналогичные обязательные платежи.</w:t>
      </w:r>
    </w:p>
    <w:p w:rsidR="009C7BCE" w:rsidRPr="00DF742D" w:rsidRDefault="009C7BCE" w:rsidP="009C7BCE">
      <w:pPr>
        <w:autoSpaceDE w:val="0"/>
        <w:autoSpaceDN w:val="0"/>
        <w:adjustRightInd w:val="0"/>
        <w:ind w:firstLine="540"/>
        <w:jc w:val="both"/>
      </w:pPr>
      <w:r>
        <w:t xml:space="preserve">7. По </w:t>
      </w:r>
      <w:r>
        <w:rPr>
          <w:b/>
        </w:rPr>
        <w:t>строке 03</w:t>
      </w:r>
      <w:r>
        <w:t xml:space="preserve"> выделяются данные об обороте розничной торговли товарами, проданными</w:t>
      </w:r>
      <w:r>
        <w:rPr>
          <w:color w:val="000000"/>
          <w:sz w:val="20"/>
        </w:rPr>
        <w:t xml:space="preserve"> </w:t>
      </w:r>
      <w:r>
        <w:rPr>
          <w:color w:val="000000"/>
        </w:rPr>
        <w:t>при помощи информационно-коммуникационной сети «Интернет»</w:t>
      </w:r>
      <w:r w:rsidRPr="00EF6104">
        <w:rPr>
          <w:color w:val="000000"/>
        </w:rPr>
        <w:t xml:space="preserve"> (</w:t>
      </w:r>
      <w:r>
        <w:rPr>
          <w:color w:val="000000"/>
        </w:rPr>
        <w:t>далее – Интернет).</w:t>
      </w:r>
      <w:r>
        <w:t xml:space="preserve"> Интернет торговля</w:t>
      </w:r>
      <w:r w:rsidRPr="00C90561">
        <w:rPr>
          <w:vertAlign w:val="superscript"/>
        </w:rPr>
        <w:t>*</w:t>
      </w:r>
      <w:r>
        <w:t xml:space="preserve"> - </w:t>
      </w:r>
      <w:r w:rsidRPr="00DF742D">
        <w:t>форма электронной торговли, при которой ознакомление покупателя с товаром и условиями продажи, а также сообщение продавцу о намерении купить товар происходит посредством Интернет</w:t>
      </w:r>
      <w:r>
        <w:t>а</w:t>
      </w:r>
      <w:r w:rsidRPr="00DF742D">
        <w:t>.</w:t>
      </w:r>
    </w:p>
    <w:p w:rsidR="009C7BCE" w:rsidRPr="00DF742D" w:rsidRDefault="009C7BCE" w:rsidP="009C7BCE">
      <w:pPr>
        <w:autoSpaceDE w:val="0"/>
        <w:autoSpaceDN w:val="0"/>
        <w:adjustRightInd w:val="0"/>
        <w:ind w:firstLine="540"/>
        <w:jc w:val="both"/>
      </w:pPr>
      <w:proofErr w:type="gramStart"/>
      <w:r>
        <w:t>Интернет–магазин</w:t>
      </w:r>
      <w:r w:rsidRPr="00C90561">
        <w:rPr>
          <w:vertAlign w:val="superscript"/>
        </w:rPr>
        <w:t>*</w:t>
      </w:r>
      <w:r>
        <w:t xml:space="preserve"> - ч</w:t>
      </w:r>
      <w:r w:rsidRPr="00DF742D">
        <w:t>асть торгового предприятия/торговой организации или торговая организация, предназначенная для предоставл</w:t>
      </w:r>
      <w:r>
        <w:t xml:space="preserve">ения покупателю посредством </w:t>
      </w:r>
      <w:r w:rsidRPr="00DF742D">
        <w:t>Интернет</w:t>
      </w:r>
      <w:r>
        <w:t>а</w:t>
      </w:r>
      <w:r w:rsidRPr="00DF742D">
        <w:t xml:space="preserve"> сведений, необходимых при совершении покупки, в том числе об ассортименте товаров, ценах, продавце, способах и условиях оплаты и доставки, для приема</w:t>
      </w:r>
      <w:r>
        <w:t xml:space="preserve"> от покупателей посредством </w:t>
      </w:r>
      <w:r w:rsidRPr="00DF742D">
        <w:t>Интернет</w:t>
      </w:r>
      <w:r>
        <w:t>а</w:t>
      </w:r>
      <w:r w:rsidRPr="00DF742D">
        <w:t xml:space="preserve">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w:t>
      </w:r>
      <w:proofErr w:type="gramEnd"/>
      <w:r w:rsidRPr="00DF742D">
        <w:t xml:space="preserve"> либо до пункта </w:t>
      </w:r>
      <w:proofErr w:type="spellStart"/>
      <w:r w:rsidRPr="00DF742D">
        <w:t>самовывоза</w:t>
      </w:r>
      <w:proofErr w:type="spellEnd"/>
      <w:r w:rsidRPr="00DF742D">
        <w:t>.</w:t>
      </w:r>
    </w:p>
    <w:p w:rsidR="009C7BCE" w:rsidRPr="00BB30D4" w:rsidRDefault="009C7BCE" w:rsidP="009C7BCE">
      <w:pPr>
        <w:spacing w:line="280" w:lineRule="exact"/>
        <w:ind w:firstLine="709"/>
        <w:jc w:val="both"/>
      </w:pPr>
      <w:r>
        <w:t xml:space="preserve">8. По </w:t>
      </w:r>
      <w:r>
        <w:rPr>
          <w:b/>
        </w:rPr>
        <w:t>строке 04</w:t>
      </w:r>
      <w:r>
        <w:t xml:space="preserve"> выделяются данные об обороте розничной торговли товарами, проданными по почте. Продажа по почте</w:t>
      </w:r>
      <w:r w:rsidRPr="00C90561">
        <w:rPr>
          <w:vertAlign w:val="superscript"/>
        </w:rPr>
        <w:t>*</w:t>
      </w:r>
      <w:r>
        <w:t xml:space="preserve"> - это розничная торговля любым видом товаров, осуществляемая путем заказов по почте</w:t>
      </w:r>
      <w:r>
        <w:rPr>
          <w:color w:val="000000"/>
          <w:sz w:val="20"/>
        </w:rPr>
        <w:t>.</w:t>
      </w:r>
      <w:r>
        <w:t xml:space="preserve"> Товары высылаются покупателю, который выбирает их по рекламным объявлениям, каталогам, образцам или другим видам рекламы.</w:t>
      </w:r>
    </w:p>
    <w:p w:rsidR="009C7BCE" w:rsidRDefault="009C7BCE" w:rsidP="009C7BCE">
      <w:pPr>
        <w:spacing w:line="280" w:lineRule="exact"/>
        <w:ind w:firstLine="709"/>
        <w:jc w:val="both"/>
      </w:pPr>
      <w:r>
        <w:t>9.</w:t>
      </w:r>
      <w:r>
        <w:rPr>
          <w:b/>
        </w:rPr>
        <w:t xml:space="preserve"> По строке «05» графам 3 и 4 </w:t>
      </w:r>
      <w:r>
        <w:t xml:space="preserve">показываются запасы товаров, приобретенных на стороне и предназначенных для продажи населению. Оценка запасов осуществляется по средним ценам реализации на аналогичные товары, действовавшим в отчетном периоде и соответствующем периоде прошлого года, включая торговую наценку, налог на добавленную стоимость и аналогичные обязательные платежи. То есть, запасы товаров для перепродажи, учитываемые на балансе организации по цене приобретения, при отражении по строке 05 </w:t>
      </w:r>
    </w:p>
    <w:p w:rsidR="009C7BCE" w:rsidRDefault="009C7BCE" w:rsidP="009C7BCE">
      <w:pPr>
        <w:spacing w:line="280" w:lineRule="exact"/>
        <w:jc w:val="both"/>
      </w:pPr>
      <w:r>
        <w:t>должны быть переоценены по средним ценам реализации на аналогичные товары, действовавшие в отчетном периоде и соответствующем периоде прошлого года. Данные о запасах товаров приводятся по всем местам хранения товаров (на складах, складах-холодильниках, в магазинах), включая арендованные. Не включаются в объем товарных запасов товары, принятые от населения на комиссию.</w:t>
      </w:r>
    </w:p>
    <w:p w:rsidR="009C7BCE" w:rsidRDefault="009C7BCE" w:rsidP="009C7BCE">
      <w:pPr>
        <w:spacing w:line="280" w:lineRule="exact"/>
        <w:ind w:firstLine="709"/>
        <w:jc w:val="both"/>
      </w:pPr>
      <w:r>
        <w:lastRenderedPageBreak/>
        <w:t>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строку 05 не заполняют. Запасы товаров по указанной строке отражают собственники этих товаров - организации, являющиеся комитентами, доверителями, принципалами.</w:t>
      </w:r>
    </w:p>
    <w:p w:rsidR="009C7BCE" w:rsidRDefault="009C7BCE" w:rsidP="009C7BCE">
      <w:pPr>
        <w:spacing w:line="280" w:lineRule="exact"/>
        <w:ind w:firstLine="709"/>
        <w:jc w:val="both"/>
        <w:rPr>
          <w:b/>
        </w:rPr>
      </w:pPr>
      <w:r>
        <w:t xml:space="preserve">10. </w:t>
      </w:r>
      <w:proofErr w:type="gramStart"/>
      <w:r>
        <w:rPr>
          <w:b/>
        </w:rPr>
        <w:t>В разделе 2 по строкам 06-82 по графам 4 и 5</w:t>
      </w:r>
      <w:r>
        <w:t xml:space="preserve"> приводится расшифровка данных строки 01 раздела 1 о розничной продаже по товарным группам (товарам) в стоимостном выражении; </w:t>
      </w:r>
      <w:r>
        <w:rPr>
          <w:b/>
        </w:rPr>
        <w:t>по графам 6 и 7</w:t>
      </w:r>
      <w:r>
        <w:t xml:space="preserve"> - расшифровка данных </w:t>
      </w:r>
      <w:r>
        <w:rPr>
          <w:b/>
        </w:rPr>
        <w:t>строки 05 раздела 1</w:t>
      </w:r>
      <w:r>
        <w:t xml:space="preserve"> о запасах по товарным группам (товарам) в стоимостном выражении, заполняется в соответствии с пояснениями, приведенными по </w:t>
      </w:r>
      <w:r>
        <w:rPr>
          <w:b/>
        </w:rPr>
        <w:t>строке 05 раздела 1.</w:t>
      </w:r>
      <w:proofErr w:type="gramEnd"/>
    </w:p>
    <w:p w:rsidR="009C7BCE" w:rsidRDefault="009C7BCE" w:rsidP="009C7BCE">
      <w:pPr>
        <w:spacing w:line="280" w:lineRule="exact"/>
        <w:ind w:firstLine="709"/>
        <w:jc w:val="both"/>
        <w:rPr>
          <w:i/>
        </w:rPr>
      </w:pPr>
      <w:r>
        <w:rPr>
          <w:i/>
        </w:rPr>
        <w:t>Ниже приводятся пояснения по заполнению отдельных строк:</w:t>
      </w:r>
    </w:p>
    <w:p w:rsidR="009C7BCE" w:rsidRDefault="009C7BCE" w:rsidP="009C7BCE">
      <w:pPr>
        <w:spacing w:line="280" w:lineRule="exact"/>
        <w:ind w:firstLine="709"/>
        <w:jc w:val="both"/>
      </w:pPr>
      <w:r>
        <w:t xml:space="preserve">По </w:t>
      </w:r>
      <w:r>
        <w:rPr>
          <w:b/>
        </w:rPr>
        <w:t xml:space="preserve">строке 06 </w:t>
      </w:r>
      <w:r>
        <w:t>отражаются данные о розничной продаже и запасах свежего, охлажденного, замороженного или консервированного мяса животных, домашней птицы, мясных продуктов и консервов, мяса животных и птиц, являющихся объектами охоты (мясо дичи), субпродуктов из мяса животных, птицы, дичи.</w:t>
      </w:r>
    </w:p>
    <w:p w:rsidR="009C7BCE" w:rsidRDefault="009C7BCE" w:rsidP="009C7BCE">
      <w:pPr>
        <w:spacing w:line="280" w:lineRule="exact"/>
        <w:ind w:firstLine="709"/>
        <w:jc w:val="both"/>
      </w:pPr>
      <w:r>
        <w:t xml:space="preserve">По </w:t>
      </w:r>
      <w:r>
        <w:rPr>
          <w:b/>
        </w:rPr>
        <w:t>строке 07</w:t>
      </w:r>
      <w:r>
        <w:t xml:space="preserve"> отражаются данные о розничной продаже и запасах говядины, свинины, телятины, баранины, козлятины, конины, мяса кроликов и прочих видов мяса животных. Данные о продаже и запасах субпродуктов из мяса животных по строке 07 не отражаются, а показываются только по строке 06.</w:t>
      </w:r>
    </w:p>
    <w:p w:rsidR="009C7BCE" w:rsidRDefault="009C7BCE" w:rsidP="009C7BCE">
      <w:pPr>
        <w:spacing w:line="280" w:lineRule="exact"/>
        <w:ind w:firstLine="709"/>
        <w:jc w:val="both"/>
      </w:pPr>
      <w:r>
        <w:t xml:space="preserve">По </w:t>
      </w:r>
      <w:r>
        <w:rPr>
          <w:b/>
        </w:rPr>
        <w:t xml:space="preserve">строке 08 </w:t>
      </w:r>
      <w:r>
        <w:t>отражаются данные о розничной продаже и запасах мяса кур, цыплят, цесарок, гусей, уток, индеек и другой домашней птицы. Данные о продаже и запасах субпродуктов из мяса домашней птицы по строке 08 не отражаются, а показываются только по строке 06.</w:t>
      </w:r>
    </w:p>
    <w:p w:rsidR="009C7BCE" w:rsidRDefault="009C7BCE" w:rsidP="009C7BCE">
      <w:pPr>
        <w:spacing w:line="280" w:lineRule="exact"/>
        <w:ind w:firstLine="709"/>
        <w:jc w:val="both"/>
      </w:pPr>
      <w:proofErr w:type="gramStart"/>
      <w:r>
        <w:t xml:space="preserve">По </w:t>
      </w:r>
      <w:r>
        <w:rPr>
          <w:b/>
        </w:rPr>
        <w:t>строке 09</w:t>
      </w:r>
      <w:r>
        <w:t xml:space="preserve"> отражаются данные о розничной продаже и запасах продуктов из мяса и мяса птицы, которые включают вареные, </w:t>
      </w:r>
      <w:proofErr w:type="spellStart"/>
      <w:r>
        <w:t>полукопченые</w:t>
      </w:r>
      <w:proofErr w:type="spellEnd"/>
      <w:r>
        <w:t xml:space="preserve">, твердокопченые и другие колбасные изделия, сосиски и сардельки, </w:t>
      </w:r>
      <w:proofErr w:type="spellStart"/>
      <w:r>
        <w:t>мясокопчености</w:t>
      </w:r>
      <w:proofErr w:type="spellEnd"/>
      <w:r>
        <w:t xml:space="preserve">, мясные закуски, полуфабрикаты (котлеты </w:t>
      </w:r>
      <w:proofErr w:type="spellStart"/>
      <w:r>
        <w:t>мысные</w:t>
      </w:r>
      <w:proofErr w:type="spellEnd"/>
      <w:r>
        <w:t>, мясорастительные и с другими начинками, пельмени, блинчики и пирожки с мясом, фрикадельки, мясной фарш и другое), быстрозамороженных полуфабрикатов (с гарниром и без гарнира), кулинарных изделий из</w:t>
      </w:r>
      <w:proofErr w:type="gramEnd"/>
      <w:r>
        <w:t xml:space="preserve"> мяса, в том числе и собственного производства, мясных бульонных кубиков.</w:t>
      </w:r>
    </w:p>
    <w:p w:rsidR="009C7BCE" w:rsidRDefault="009C7BCE" w:rsidP="009C7BCE">
      <w:pPr>
        <w:spacing w:line="280" w:lineRule="exact"/>
        <w:ind w:firstLine="709"/>
        <w:jc w:val="both"/>
      </w:pPr>
      <w:proofErr w:type="gramStart"/>
      <w:r>
        <w:t xml:space="preserve">По </w:t>
      </w:r>
      <w:r>
        <w:rPr>
          <w:b/>
        </w:rPr>
        <w:t>строке 11</w:t>
      </w:r>
      <w:r>
        <w:t xml:space="preserve"> отражаются данные о розничной продаже и запасах рыбы живой, охлажденной, замороженной, соленой, пряного посола, маринованной, копченой, сушеной, вяленой, балычных изделий, икры (весовой и баночной), ракообразных, моллюсков 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и прочих видов рыбы и морепродуктов.</w:t>
      </w:r>
      <w:proofErr w:type="gramEnd"/>
    </w:p>
    <w:p w:rsidR="009C7BCE" w:rsidRDefault="009C7BCE" w:rsidP="009C7BCE">
      <w:pPr>
        <w:spacing w:line="280" w:lineRule="exact"/>
        <w:ind w:firstLine="709"/>
        <w:jc w:val="both"/>
      </w:pPr>
      <w:r>
        <w:t xml:space="preserve">По </w:t>
      </w:r>
      <w:r>
        <w:rPr>
          <w:b/>
        </w:rPr>
        <w:t>строке 13</w:t>
      </w:r>
      <w:r>
        <w:t xml:space="preserve"> отражаются данные о розничной продаже и запасах животных и растительных масел, маргариновой продукции, майонеза, майонезных соусов.</w:t>
      </w:r>
    </w:p>
    <w:p w:rsidR="009C7BCE" w:rsidRDefault="009C7BCE" w:rsidP="009C7BCE">
      <w:pPr>
        <w:spacing w:line="280" w:lineRule="exact"/>
        <w:ind w:firstLine="709"/>
        <w:jc w:val="both"/>
      </w:pPr>
      <w:proofErr w:type="gramStart"/>
      <w:r>
        <w:t xml:space="preserve">По </w:t>
      </w:r>
      <w:r>
        <w:rPr>
          <w:b/>
        </w:rPr>
        <w:t>строке 14</w:t>
      </w:r>
      <w:r>
        <w:t xml:space="preserve"> отражаются данные о розничной продаже и запасах сливочного масла (соленого, несоленого, вологодского, любительского, крестьянского, диетического), топленого масла, масла с наполнителями (сырного, шоколадного).</w:t>
      </w:r>
      <w:proofErr w:type="gramEnd"/>
    </w:p>
    <w:p w:rsidR="009C7BCE" w:rsidRDefault="009C7BCE" w:rsidP="009C7BCE">
      <w:pPr>
        <w:spacing w:line="280" w:lineRule="exact"/>
        <w:ind w:firstLine="709"/>
        <w:jc w:val="both"/>
      </w:pPr>
      <w:proofErr w:type="gramStart"/>
      <w:r>
        <w:t xml:space="preserve">По </w:t>
      </w:r>
      <w:r>
        <w:rPr>
          <w:b/>
        </w:rPr>
        <w:t>строке 15</w:t>
      </w:r>
      <w:r>
        <w:t xml:space="preserve"> отражаются данные о розничной продаже и запасах растительных масел рафинированных и нерафинированных: подсолнечного, арахисового, горчичного, соевого, кукурузного, кунжутного, льняного, оливкового, рапсового, салатного и других.</w:t>
      </w:r>
      <w:proofErr w:type="gramEnd"/>
    </w:p>
    <w:p w:rsidR="009C7BCE" w:rsidRDefault="009C7BCE" w:rsidP="009C7BCE">
      <w:pPr>
        <w:spacing w:line="280" w:lineRule="exact"/>
        <w:jc w:val="both"/>
      </w:pPr>
      <w:r>
        <w:t xml:space="preserve">          По</w:t>
      </w:r>
      <w:r>
        <w:rPr>
          <w:b/>
        </w:rPr>
        <w:t xml:space="preserve"> строке 16</w:t>
      </w:r>
      <w:r>
        <w:t xml:space="preserve"> отражаются данные о розничной продаже и запасах маргариновой продукции (молочного, сливочного, безмолочного маргарина, кондитерского и кулинарного жира).</w:t>
      </w:r>
    </w:p>
    <w:p w:rsidR="009C7BCE" w:rsidRDefault="009C7BCE" w:rsidP="009C7BCE">
      <w:pPr>
        <w:spacing w:line="280" w:lineRule="exact"/>
        <w:ind w:firstLine="709"/>
        <w:jc w:val="both"/>
      </w:pPr>
      <w:r>
        <w:t xml:space="preserve"> </w:t>
      </w:r>
      <w:proofErr w:type="gramStart"/>
      <w:r>
        <w:t xml:space="preserve">По </w:t>
      </w:r>
      <w:r>
        <w:rPr>
          <w:b/>
        </w:rPr>
        <w:t>строке 17</w:t>
      </w:r>
      <w:r>
        <w:t xml:space="preserve"> отражаются данные о розничной продаже и запасах молока питьевого, молочных напитков без наполнителей и с наполнителями, кисломолочных продуктов и напитков (йогуртов, ряженки, кефира, простокваши, кумыса), сливок, сметаны, творога, </w:t>
      </w:r>
      <w:r>
        <w:lastRenderedPageBreak/>
        <w:t>творожных сырков, творожной массы, творожных полуфабрикатов (вареников, сырников), сыров, молочных консервов, молочных сухих сублимированных консервов, молока сгущенного и концентрированного.</w:t>
      </w:r>
      <w:proofErr w:type="gramEnd"/>
    </w:p>
    <w:p w:rsidR="009C7BCE" w:rsidRDefault="009C7BCE" w:rsidP="009C7BCE">
      <w:pPr>
        <w:spacing w:line="290" w:lineRule="exact"/>
        <w:ind w:firstLine="709"/>
        <w:jc w:val="both"/>
      </w:pPr>
      <w:r>
        <w:t xml:space="preserve">По </w:t>
      </w:r>
      <w:r>
        <w:rPr>
          <w:b/>
        </w:rPr>
        <w:t>строке 18</w:t>
      </w:r>
      <w:r>
        <w:t xml:space="preserve"> отражаются данные о розничной продаже и запасах молока питьевого цельного разливного, пастеризованного, стерилизованного. </w:t>
      </w:r>
    </w:p>
    <w:p w:rsidR="009C7BCE" w:rsidRDefault="009C7BCE" w:rsidP="009C7BCE">
      <w:pPr>
        <w:spacing w:line="290" w:lineRule="exact"/>
        <w:ind w:firstLine="709"/>
        <w:jc w:val="both"/>
      </w:pPr>
      <w:r>
        <w:t xml:space="preserve">По </w:t>
      </w:r>
      <w:r>
        <w:rPr>
          <w:b/>
        </w:rPr>
        <w:t>строке 19</w:t>
      </w:r>
      <w:r>
        <w:t xml:space="preserve"> отражаются данные о розничной продаже и запасах молочных напитков пастеризованных, стерилизованных (молоко восстановленное), изготовленных на основе сухого цельного коровьего молока, без наполнителей.</w:t>
      </w:r>
    </w:p>
    <w:p w:rsidR="009C7BCE" w:rsidRDefault="009C7BCE" w:rsidP="009C7BCE">
      <w:pPr>
        <w:spacing w:line="290" w:lineRule="exact"/>
        <w:ind w:firstLine="709"/>
        <w:jc w:val="both"/>
      </w:pPr>
      <w:r>
        <w:t xml:space="preserve">По </w:t>
      </w:r>
      <w:r>
        <w:rPr>
          <w:b/>
        </w:rPr>
        <w:t xml:space="preserve">строке 23 </w:t>
      </w:r>
      <w:r>
        <w:t xml:space="preserve">отражаются данные о розничной продаже и запасах сахара, сахарной пудры, ксилита, сорбита, других </w:t>
      </w:r>
      <w:proofErr w:type="spellStart"/>
      <w:r>
        <w:t>сахарозаменителей</w:t>
      </w:r>
      <w:proofErr w:type="spellEnd"/>
      <w:r>
        <w:t>.</w:t>
      </w:r>
    </w:p>
    <w:p w:rsidR="009C7BCE" w:rsidRDefault="009C7BCE" w:rsidP="009C7BCE">
      <w:pPr>
        <w:spacing w:line="290" w:lineRule="exact"/>
        <w:ind w:firstLine="709"/>
        <w:jc w:val="both"/>
      </w:pPr>
      <w:r>
        <w:t xml:space="preserve">По </w:t>
      </w:r>
      <w:r>
        <w:rPr>
          <w:b/>
        </w:rPr>
        <w:t xml:space="preserve">строке 24 </w:t>
      </w:r>
      <w:r>
        <w:t>отражаются данные о розничной продаже и запасах мучных и сахаристых кондитерских изделий.</w:t>
      </w:r>
    </w:p>
    <w:p w:rsidR="009C7BCE" w:rsidRDefault="009C7BCE" w:rsidP="009C7BCE">
      <w:pPr>
        <w:spacing w:line="290" w:lineRule="exact"/>
        <w:ind w:firstLine="709"/>
        <w:jc w:val="both"/>
      </w:pPr>
      <w:r>
        <w:t xml:space="preserve">По </w:t>
      </w:r>
      <w:r>
        <w:rPr>
          <w:b/>
        </w:rPr>
        <w:t xml:space="preserve">строке 25 </w:t>
      </w:r>
      <w:r>
        <w:t xml:space="preserve">отражаются данные о розничной продаже и запасах чая, кофе, какао, а также чаев травяных, детских, кофейных напитков, капсул для </w:t>
      </w:r>
      <w:proofErr w:type="spellStart"/>
      <w:r>
        <w:t>кофемашин</w:t>
      </w:r>
      <w:proofErr w:type="spellEnd"/>
      <w:r>
        <w:t>, цикория (с добавками и без добавок), чайных и кофейных подарочных наборов (с чашками, ложками, конфетами и другим).</w:t>
      </w:r>
    </w:p>
    <w:p w:rsidR="009C7BCE" w:rsidRDefault="009C7BCE" w:rsidP="009C7BCE">
      <w:pPr>
        <w:spacing w:line="290" w:lineRule="exact"/>
        <w:ind w:firstLine="709"/>
        <w:jc w:val="both"/>
      </w:pPr>
      <w:r>
        <w:t xml:space="preserve">По </w:t>
      </w:r>
      <w:r>
        <w:rPr>
          <w:b/>
        </w:rPr>
        <w:t xml:space="preserve">строке 28 </w:t>
      </w:r>
      <w:r>
        <w:t>отражаются данные о розничной продаже и запасах муки, концентратов мучных изделий для приготовления тортов, пирожных, кексов, печенья, булочек, пирогов, вареников и прочих мучных блюд, а также детских мучных питательных смесей.</w:t>
      </w:r>
    </w:p>
    <w:p w:rsidR="009C7BCE" w:rsidRDefault="009C7BCE" w:rsidP="009C7BCE">
      <w:pPr>
        <w:spacing w:line="290" w:lineRule="exact"/>
        <w:ind w:firstLine="709"/>
        <w:jc w:val="both"/>
      </w:pPr>
      <w:r>
        <w:t xml:space="preserve">По </w:t>
      </w:r>
      <w:r>
        <w:rPr>
          <w:b/>
        </w:rPr>
        <w:t xml:space="preserve">строке 29 </w:t>
      </w:r>
      <w:r>
        <w:t>отражаются данные о розничной продаже и запасах круп, а также каш для детского питания, детских питательных смесей на крупяных отварах.</w:t>
      </w:r>
    </w:p>
    <w:p w:rsidR="009C7BCE" w:rsidRDefault="009C7BCE" w:rsidP="009C7BCE">
      <w:pPr>
        <w:spacing w:line="290" w:lineRule="exact"/>
        <w:ind w:firstLine="709"/>
        <w:jc w:val="both"/>
      </w:pPr>
      <w:r>
        <w:t xml:space="preserve">По </w:t>
      </w:r>
      <w:r>
        <w:rPr>
          <w:b/>
        </w:rPr>
        <w:t xml:space="preserve">строке 31 </w:t>
      </w:r>
      <w:r>
        <w:t>отражаются данные о розничной продаже и запасах хлебобулочных изделий (хлеба всех видов, булочных, бараночных изделий, пирогов, пирожков, пончиков и другого), а также сухариков, гренок, хрустящих хлебцев.</w:t>
      </w:r>
    </w:p>
    <w:p w:rsidR="009C7BCE" w:rsidRDefault="009C7BCE" w:rsidP="009C7BCE">
      <w:pPr>
        <w:spacing w:line="290" w:lineRule="exact"/>
        <w:ind w:firstLine="709"/>
        <w:jc w:val="both"/>
        <w:rPr>
          <w:b/>
        </w:rPr>
      </w:pPr>
      <w:r>
        <w:t xml:space="preserve">По </w:t>
      </w:r>
      <w:r>
        <w:rPr>
          <w:b/>
        </w:rPr>
        <w:t xml:space="preserve">строке 35 </w:t>
      </w:r>
      <w:r>
        <w:t>отражаются данные о розничной продаже и запасах алкогольных напитков, включая пиво и пивные напитки.</w:t>
      </w:r>
    </w:p>
    <w:p w:rsidR="009C7BCE" w:rsidRDefault="009C7BCE" w:rsidP="009C7BCE">
      <w:pPr>
        <w:spacing w:line="290" w:lineRule="exact"/>
        <w:ind w:firstLine="709"/>
        <w:jc w:val="both"/>
      </w:pPr>
      <w:r>
        <w:t xml:space="preserve">По </w:t>
      </w:r>
      <w:r>
        <w:rPr>
          <w:b/>
        </w:rPr>
        <w:t>строке 36</w:t>
      </w:r>
      <w:r>
        <w:t xml:space="preserve"> отражаются данные о розничной продаже и запасах овощных и фруктовых соков, минеральной воды, </w:t>
      </w:r>
      <w:proofErr w:type="spellStart"/>
      <w:r>
        <w:t>бутилированной</w:t>
      </w:r>
      <w:proofErr w:type="spellEnd"/>
      <w:r>
        <w:t xml:space="preserve"> питьевой воды и прочих безалкогольных напитков.</w:t>
      </w:r>
    </w:p>
    <w:p w:rsidR="009C7BCE" w:rsidRDefault="009C7BCE" w:rsidP="009C7BCE">
      <w:pPr>
        <w:spacing w:line="290" w:lineRule="exact"/>
        <w:ind w:firstLine="709"/>
        <w:jc w:val="both"/>
      </w:pPr>
      <w:r>
        <w:t xml:space="preserve">По </w:t>
      </w:r>
      <w:r>
        <w:rPr>
          <w:b/>
        </w:rPr>
        <w:t>строке 38</w:t>
      </w:r>
      <w:r>
        <w:t xml:space="preserve"> отражаются данные о розничной продаже и запасах жевательной резинки, пищевых добавок, биологически активных добавок, пряностей, специй и других пищевых продуктов, не включенных в другие строки формы.</w:t>
      </w:r>
    </w:p>
    <w:p w:rsidR="009C7BCE" w:rsidRDefault="009C7BCE" w:rsidP="009C7BCE">
      <w:pPr>
        <w:spacing w:line="290" w:lineRule="exact"/>
        <w:ind w:firstLine="709"/>
        <w:jc w:val="both"/>
      </w:pPr>
      <w:r>
        <w:t xml:space="preserve">По </w:t>
      </w:r>
      <w:r>
        <w:rPr>
          <w:b/>
        </w:rPr>
        <w:t xml:space="preserve">строке 40 </w:t>
      </w:r>
      <w:r>
        <w:t>отражаются данные о розничной продаже и запасах косметических и парфюмерных товаров, кроме мыла.</w:t>
      </w:r>
    </w:p>
    <w:p w:rsidR="009C7BCE" w:rsidRDefault="009C7BCE" w:rsidP="009C7BCE">
      <w:pPr>
        <w:spacing w:line="290" w:lineRule="exact"/>
        <w:ind w:firstLine="709"/>
        <w:jc w:val="both"/>
      </w:pPr>
      <w:r>
        <w:t xml:space="preserve">По </w:t>
      </w:r>
      <w:r>
        <w:rPr>
          <w:b/>
        </w:rPr>
        <w:t xml:space="preserve">строке 42 </w:t>
      </w:r>
      <w:r>
        <w:t>отражаются данные о розничной продаже и запасах холодильников и морозильников, посудомоечных машин, бытовых стиральных и сушильных машин, бытового оборудования для приготовления пищи и нагревательных устройств, швейных машин, пылесосов и прочих электрических бытовых приборов.</w:t>
      </w:r>
    </w:p>
    <w:p w:rsidR="009C7BCE" w:rsidRDefault="009C7BCE" w:rsidP="009C7BCE">
      <w:pPr>
        <w:spacing w:line="290" w:lineRule="exact"/>
        <w:ind w:firstLine="709"/>
        <w:jc w:val="both"/>
      </w:pPr>
      <w:r>
        <w:t xml:space="preserve">По </w:t>
      </w:r>
      <w:r>
        <w:rPr>
          <w:b/>
        </w:rPr>
        <w:t>строке 45</w:t>
      </w:r>
      <w:r>
        <w:t xml:space="preserve"> отражаются данные о розничной продаже и запасах аудиоаппаратуры, телевизоров, видеомагнитофонов, видеокамер, домашних кинотеатров.</w:t>
      </w:r>
    </w:p>
    <w:p w:rsidR="009C7BCE" w:rsidRDefault="009C7BCE" w:rsidP="009C7BCE">
      <w:pPr>
        <w:spacing w:line="290" w:lineRule="exact"/>
        <w:ind w:firstLine="709"/>
        <w:jc w:val="both"/>
      </w:pPr>
      <w:proofErr w:type="gramStart"/>
      <w:r>
        <w:t xml:space="preserve">По </w:t>
      </w:r>
      <w:r>
        <w:rPr>
          <w:b/>
        </w:rPr>
        <w:t xml:space="preserve">строке 46 </w:t>
      </w:r>
      <w:r>
        <w:t>отражаются данные о розничной продаже и запасах аудиоаппаратуры, к которой относятся магнитофоны, магнитолы, деки, музыкальные центры, плееры, радиоприемники, тюнеры, усилители, эквалайзеры, колонки, диктофоны, автомобильная аудиоаппаратура, проигрыватели с лазерной оптической системой считывания для компакт-дисков, проигрыватели для грампластинок.</w:t>
      </w:r>
      <w:proofErr w:type="gramEnd"/>
    </w:p>
    <w:p w:rsidR="009C7BCE" w:rsidRDefault="009C7BCE" w:rsidP="009C7BCE">
      <w:pPr>
        <w:spacing w:line="290" w:lineRule="exact"/>
        <w:ind w:firstLine="709"/>
        <w:jc w:val="both"/>
      </w:pPr>
      <w:r>
        <w:lastRenderedPageBreak/>
        <w:t xml:space="preserve">По </w:t>
      </w:r>
      <w:r>
        <w:rPr>
          <w:b/>
        </w:rPr>
        <w:t xml:space="preserve">строке 47 </w:t>
      </w:r>
      <w:r>
        <w:t xml:space="preserve">отражаются данные о розничной продаже и запасах плазменных, проекционных, кинескопных телевизоров, </w:t>
      </w:r>
      <w:r>
        <w:rPr>
          <w:lang w:val="en-US"/>
        </w:rPr>
        <w:t>LCD</w:t>
      </w:r>
      <w:r>
        <w:t>-телевизоров и др.</w:t>
      </w:r>
    </w:p>
    <w:p w:rsidR="009C7BCE" w:rsidRPr="009C7BCE" w:rsidRDefault="009C7BCE" w:rsidP="009C7BCE">
      <w:pPr>
        <w:spacing w:line="280" w:lineRule="exact"/>
        <w:ind w:firstLine="709"/>
        <w:jc w:val="both"/>
      </w:pPr>
      <w:r>
        <w:t xml:space="preserve">По </w:t>
      </w:r>
      <w:r>
        <w:rPr>
          <w:b/>
        </w:rPr>
        <w:t xml:space="preserve">строке 49 </w:t>
      </w:r>
      <w:r>
        <w:t xml:space="preserve">отражаются данные о розничной продаже и запасах лыжного инвентаря, инвентаря для водного спорта,  снарядов и инвентаря для занятий физкультурой, легкой атлетикой, прочими видами спорта или для игр на открытом воздухе, специальной спортивной обуви (лыжные ботинки, футбольные бутсы, ботинки с прикрепленными коньками). По строке 49 продажа и запасы спортивной одежды и обуви типа кроссовок не отражаются. </w:t>
      </w:r>
    </w:p>
    <w:p w:rsidR="009C7BCE" w:rsidRDefault="009C7BCE" w:rsidP="009C7BCE">
      <w:pPr>
        <w:spacing w:line="280" w:lineRule="exact"/>
        <w:ind w:firstLine="709"/>
        <w:jc w:val="both"/>
      </w:pPr>
      <w:r>
        <w:t xml:space="preserve">По </w:t>
      </w:r>
      <w:r>
        <w:rPr>
          <w:b/>
        </w:rPr>
        <w:t>строке 50</w:t>
      </w:r>
      <w:r>
        <w:t xml:space="preserve"> отражаются данные о розничной продаже и запасах компьютеров в полной комплектации, включая </w:t>
      </w:r>
      <w:proofErr w:type="spellStart"/>
      <w:r>
        <w:t>планшетники</w:t>
      </w:r>
      <w:proofErr w:type="spellEnd"/>
      <w:r>
        <w:t xml:space="preserve"> (</w:t>
      </w:r>
      <w:proofErr w:type="spellStart"/>
      <w:r>
        <w:rPr>
          <w:lang w:val="en-US"/>
        </w:rPr>
        <w:t>iPad</w:t>
      </w:r>
      <w:proofErr w:type="spellEnd"/>
      <w:r>
        <w:t xml:space="preserve">), ноутбуки, </w:t>
      </w:r>
      <w:proofErr w:type="spellStart"/>
      <w:r>
        <w:t>нетбуки</w:t>
      </w:r>
      <w:proofErr w:type="spellEnd"/>
      <w:r>
        <w:t xml:space="preserve">. </w:t>
      </w:r>
    </w:p>
    <w:p w:rsidR="009C7BCE" w:rsidRDefault="009C7BCE" w:rsidP="009C7BCE">
      <w:pPr>
        <w:spacing w:line="280" w:lineRule="exact"/>
        <w:ind w:firstLine="709"/>
        <w:jc w:val="both"/>
      </w:pPr>
      <w:proofErr w:type="gramStart"/>
      <w:r>
        <w:t xml:space="preserve">По </w:t>
      </w:r>
      <w:r>
        <w:rPr>
          <w:b/>
        </w:rPr>
        <w:t xml:space="preserve">строке 51  </w:t>
      </w:r>
      <w:r>
        <w:t xml:space="preserve">отражаются данные о розничной продаже и запасах мониторов, принтеров, акустических систем, мыши, клавиатуры, </w:t>
      </w:r>
      <w:proofErr w:type="spellStart"/>
      <w:r>
        <w:t>тачпадов</w:t>
      </w:r>
      <w:proofErr w:type="spellEnd"/>
      <w:r>
        <w:t xml:space="preserve">, сенсорных экранов, микрофонов, сканеров, </w:t>
      </w:r>
      <w:proofErr w:type="spellStart"/>
      <w:r>
        <w:t>веб-камер</w:t>
      </w:r>
      <w:proofErr w:type="spellEnd"/>
      <w:r>
        <w:t xml:space="preserve">, устройств захвата видео, </w:t>
      </w:r>
      <w:proofErr w:type="spellStart"/>
      <w:r>
        <w:t>ТВ-тюнеров</w:t>
      </w:r>
      <w:proofErr w:type="spellEnd"/>
      <w:r>
        <w:t xml:space="preserve">, устройств, служащих для накопления информации, обрабатываемой компьютером (НЖМД, НГМД, </w:t>
      </w:r>
      <w:r>
        <w:rPr>
          <w:lang w:val="en-US"/>
        </w:rPr>
        <w:t>USB</w:t>
      </w:r>
      <w:r w:rsidRPr="00BB30D4">
        <w:t xml:space="preserve"> </w:t>
      </w:r>
      <w:r>
        <w:t xml:space="preserve">- </w:t>
      </w:r>
      <w:proofErr w:type="spellStart"/>
      <w:r>
        <w:t>флеш</w:t>
      </w:r>
      <w:proofErr w:type="spellEnd"/>
      <w:r>
        <w:t xml:space="preserve"> - накопитель). </w:t>
      </w:r>
      <w:proofErr w:type="gramEnd"/>
    </w:p>
    <w:p w:rsidR="009C7BCE" w:rsidRDefault="009C7BCE" w:rsidP="009C7BCE">
      <w:pPr>
        <w:spacing w:line="280" w:lineRule="exact"/>
        <w:ind w:firstLine="709"/>
        <w:jc w:val="both"/>
      </w:pPr>
      <w:proofErr w:type="gramStart"/>
      <w:r>
        <w:t xml:space="preserve">По </w:t>
      </w:r>
      <w:r>
        <w:rPr>
          <w:b/>
        </w:rPr>
        <w:t xml:space="preserve">строке 52 </w:t>
      </w:r>
      <w:r>
        <w:t xml:space="preserve">отражаются данные о розничной продаже и запасах фотоаппаратов, объективов, вспышек, карт памяти, штативов, светофильтров, </w:t>
      </w:r>
      <w:proofErr w:type="spellStart"/>
      <w:r>
        <w:t>фоторамок</w:t>
      </w:r>
      <w:proofErr w:type="spellEnd"/>
      <w:r>
        <w:t xml:space="preserve"> цифровых, аккумуляторов, зарядных устройств, фотопленок.</w:t>
      </w:r>
      <w:proofErr w:type="gramEnd"/>
    </w:p>
    <w:p w:rsidR="009C7BCE" w:rsidRDefault="009C7BCE" w:rsidP="009C7BCE">
      <w:pPr>
        <w:spacing w:line="280" w:lineRule="exact"/>
        <w:ind w:firstLine="709"/>
        <w:jc w:val="both"/>
      </w:pPr>
      <w:r>
        <w:t xml:space="preserve">По </w:t>
      </w:r>
      <w:r>
        <w:rPr>
          <w:b/>
        </w:rPr>
        <w:t xml:space="preserve">строке 53 </w:t>
      </w:r>
      <w:r>
        <w:t xml:space="preserve">отражаются данные о розничной продаже и запасах мобильных телефонов, включая </w:t>
      </w:r>
      <w:proofErr w:type="spellStart"/>
      <w:r>
        <w:rPr>
          <w:lang w:val="en-US"/>
        </w:rPr>
        <w:t>iPhone</w:t>
      </w:r>
      <w:proofErr w:type="spellEnd"/>
      <w:r>
        <w:t>, смартфоны.</w:t>
      </w:r>
    </w:p>
    <w:p w:rsidR="009C7BCE" w:rsidRDefault="009C7BCE" w:rsidP="009C7BCE">
      <w:pPr>
        <w:spacing w:line="280" w:lineRule="exact"/>
        <w:ind w:firstLine="709"/>
        <w:jc w:val="both"/>
      </w:pPr>
      <w:r>
        <w:t xml:space="preserve">По </w:t>
      </w:r>
      <w:r>
        <w:rPr>
          <w:b/>
        </w:rPr>
        <w:t>строке 54</w:t>
      </w:r>
      <w:r>
        <w:t xml:space="preserve"> отражаются данные о розничной продаже и запасах велосипедов и мотовелосипедов, включая детские велосипеды. </w:t>
      </w:r>
    </w:p>
    <w:p w:rsidR="009C7BCE" w:rsidRDefault="009C7BCE" w:rsidP="009C7BCE">
      <w:pPr>
        <w:spacing w:line="280" w:lineRule="exact"/>
        <w:ind w:firstLine="709"/>
        <w:jc w:val="both"/>
      </w:pPr>
      <w:r>
        <w:t xml:space="preserve">По </w:t>
      </w:r>
      <w:r>
        <w:rPr>
          <w:b/>
        </w:rPr>
        <w:t>строке 55</w:t>
      </w:r>
      <w:r>
        <w:t xml:space="preserve"> отражаются данные о розничной продаже и запасах книг.</w:t>
      </w:r>
    </w:p>
    <w:p w:rsidR="009C7BCE" w:rsidRDefault="009C7BCE" w:rsidP="009C7BCE">
      <w:pPr>
        <w:spacing w:line="280" w:lineRule="exact"/>
        <w:ind w:firstLine="709"/>
        <w:jc w:val="both"/>
      </w:pPr>
      <w:proofErr w:type="gramStart"/>
      <w:r>
        <w:t xml:space="preserve">По </w:t>
      </w:r>
      <w:r>
        <w:rPr>
          <w:b/>
        </w:rPr>
        <w:t xml:space="preserve">строке 60 </w:t>
      </w:r>
      <w:r>
        <w:t>отражаются данные о розничной продаже и запасах мужских, женских и детских пальто, полупальто, плащей, 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верхний трикотаж.</w:t>
      </w:r>
      <w:proofErr w:type="gramEnd"/>
      <w:r>
        <w:t xml:space="preserve"> По строке 60 продажа и запасы спортивной одежды, одежды из кожи не отражаются. Сведения по перечисленным товарным позициям показываются по строке 82.</w:t>
      </w:r>
    </w:p>
    <w:p w:rsidR="009C7BCE" w:rsidRPr="00825886" w:rsidRDefault="009C7BCE" w:rsidP="009C7BCE">
      <w:pPr>
        <w:spacing w:line="280" w:lineRule="exact"/>
        <w:ind w:firstLine="709"/>
        <w:jc w:val="both"/>
      </w:pPr>
      <w:proofErr w:type="gramStart"/>
      <w:r>
        <w:t xml:space="preserve">По </w:t>
      </w:r>
      <w:r>
        <w:rPr>
          <w:b/>
        </w:rPr>
        <w:t>строке 61</w:t>
      </w:r>
      <w:r>
        <w:t xml:space="preserve"> отражаются данные о розничной продаже и запасах нательного белья: трусов, панталон, кальсон, ночных сорочек, пижам, купальных и домашних халатов, комбинаций, нижних юбок, пеньюаров, маек, фуфаек и другого нательного белья, включая бельевой трикотаж.</w:t>
      </w:r>
      <w:proofErr w:type="gramEnd"/>
    </w:p>
    <w:p w:rsidR="009C7BCE" w:rsidRPr="00825886" w:rsidRDefault="009C7BCE" w:rsidP="009C7BCE">
      <w:pPr>
        <w:spacing w:line="280" w:lineRule="exact"/>
        <w:ind w:firstLine="709"/>
        <w:jc w:val="both"/>
      </w:pPr>
      <w:r>
        <w:t xml:space="preserve">По </w:t>
      </w:r>
      <w:r>
        <w:rPr>
          <w:b/>
        </w:rPr>
        <w:t>строке 6</w:t>
      </w:r>
      <w:r w:rsidRPr="00825886">
        <w:rPr>
          <w:b/>
        </w:rPr>
        <w:t>2</w:t>
      </w:r>
      <w:r>
        <w:t xml:space="preserve"> отражаются данные о розничной продаже и запасах</w:t>
      </w:r>
      <w:r w:rsidRPr="00825886">
        <w:t xml:space="preserve"> </w:t>
      </w:r>
      <w:r>
        <w:t xml:space="preserve">одежды из меха, включая принадлежности (муфты, воротники и так далее), кроме изделий, у которых мех является отделкой (воротник, отвороты, манжеты и так далее), а также головных уборов, обуви, перчаток, игрушек из натурального меха. </w:t>
      </w:r>
    </w:p>
    <w:p w:rsidR="009C7BCE" w:rsidRDefault="009C7BCE" w:rsidP="009C7BCE">
      <w:pPr>
        <w:spacing w:line="280" w:lineRule="exact"/>
        <w:ind w:firstLine="709"/>
        <w:jc w:val="both"/>
      </w:pPr>
      <w:r>
        <w:t xml:space="preserve">По </w:t>
      </w:r>
      <w:r>
        <w:rPr>
          <w:b/>
        </w:rPr>
        <w:t>строке 64</w:t>
      </w:r>
      <w:r>
        <w:t xml:space="preserve"> отражаются данные о розничной продаже и запасах мужской, женской и детской обуви из любого материала и разного назначения, кроме специальной спортивной обуви (лыжных ботинок, футбольных бутс, ботинок с прикрепленными коньками, роликов).</w:t>
      </w:r>
    </w:p>
    <w:p w:rsidR="009C7BCE" w:rsidRDefault="009C7BCE" w:rsidP="009C7BCE">
      <w:pPr>
        <w:spacing w:line="280" w:lineRule="exact"/>
        <w:ind w:firstLine="709"/>
        <w:jc w:val="both"/>
      </w:pPr>
      <w:proofErr w:type="gramStart"/>
      <w:r>
        <w:t xml:space="preserve">По </w:t>
      </w:r>
      <w:r>
        <w:rPr>
          <w:b/>
        </w:rPr>
        <w:t>строке 65</w:t>
      </w:r>
      <w:r>
        <w:t xml:space="preserve"> отражаются данные о розничной продаже и запасах лесоматериалов, кирпича, цемента, щебня, гравия, песка, извести, гипса, бетонных смесей, труб керамических колодезных, черепицы, мастик, составов шпаклевочных и грунтовых и других строительных материалов.</w:t>
      </w:r>
      <w:proofErr w:type="gramEnd"/>
      <w:r>
        <w:t xml:space="preserve"> По строке 65 не отражаются продажа и запасы скобяных изделий, лакокрасочных материалов, ручных инструментов, строительной фурнитуры, садово-огородной техники и инвентаря, металлических и неметаллических строительных конструкций, сборных деревянных домиков. Сведения по перечисленным товарным позициям показываются по строке 82.</w:t>
      </w:r>
    </w:p>
    <w:p w:rsidR="009C7BCE" w:rsidRDefault="009C7BCE" w:rsidP="009C7BCE">
      <w:pPr>
        <w:spacing w:line="280" w:lineRule="exact"/>
        <w:ind w:firstLine="709"/>
        <w:jc w:val="both"/>
      </w:pPr>
      <w:r>
        <w:t xml:space="preserve"> </w:t>
      </w:r>
      <w:r>
        <w:rPr>
          <w:i/>
        </w:rPr>
        <w:t>Строка 65 =</w:t>
      </w:r>
      <w:r>
        <w:t xml:space="preserve"> </w:t>
      </w:r>
      <w:r>
        <w:rPr>
          <w:bCs/>
          <w:i/>
        </w:rPr>
        <w:t xml:space="preserve"> 47.52.71+47.52.72+47.52.79.</w:t>
      </w:r>
    </w:p>
    <w:p w:rsidR="009C7BCE" w:rsidRDefault="009C7BCE" w:rsidP="009C7BCE">
      <w:pPr>
        <w:spacing w:line="280" w:lineRule="exact"/>
        <w:ind w:firstLine="709"/>
        <w:jc w:val="both"/>
      </w:pPr>
      <w:r>
        <w:lastRenderedPageBreak/>
        <w:t xml:space="preserve">По </w:t>
      </w:r>
      <w:r>
        <w:rPr>
          <w:b/>
        </w:rPr>
        <w:t xml:space="preserve">строке 67 </w:t>
      </w:r>
      <w:r>
        <w:t>отражаются данные о розничной продаже и запасах изделий, применяемых в медицинских целях, ортопедических изделий, кроме медицинской техники. Сведения  по медицинской технике показываются по строке 82.</w:t>
      </w:r>
    </w:p>
    <w:p w:rsidR="009C7BCE" w:rsidRDefault="009C7BCE" w:rsidP="009C7BCE">
      <w:pPr>
        <w:spacing w:line="280" w:lineRule="exact"/>
        <w:ind w:firstLine="709"/>
        <w:jc w:val="both"/>
        <w:rPr>
          <w:bCs/>
          <w:i/>
        </w:rPr>
      </w:pPr>
      <w:r>
        <w:rPr>
          <w:i/>
        </w:rPr>
        <w:t xml:space="preserve"> Строка 67 =</w:t>
      </w:r>
      <w:r>
        <w:rPr>
          <w:bCs/>
          <w:i/>
        </w:rPr>
        <w:t xml:space="preserve"> 47.74.10.000+47.74.20.000.  </w:t>
      </w:r>
    </w:p>
    <w:p w:rsidR="009C7BCE" w:rsidRDefault="009C7BCE" w:rsidP="009C7BCE">
      <w:pPr>
        <w:spacing w:line="280" w:lineRule="exact"/>
        <w:ind w:firstLine="709"/>
        <w:jc w:val="both"/>
      </w:pPr>
      <w:r>
        <w:t xml:space="preserve">По </w:t>
      </w:r>
      <w:r>
        <w:rPr>
          <w:b/>
        </w:rPr>
        <w:t>строке 69</w:t>
      </w:r>
      <w:r>
        <w:t xml:space="preserve"> отражаются данные о розничной продаже и запасах ювелирных изделий из драгоценных металлов и камней.</w:t>
      </w:r>
    </w:p>
    <w:p w:rsidR="009C7BCE" w:rsidRPr="008968D0" w:rsidRDefault="009C7BCE" w:rsidP="009C7BCE">
      <w:pPr>
        <w:spacing w:line="270" w:lineRule="exact"/>
        <w:ind w:firstLine="709"/>
        <w:jc w:val="both"/>
      </w:pPr>
      <w:r>
        <w:t xml:space="preserve">По </w:t>
      </w:r>
      <w:r>
        <w:rPr>
          <w:b/>
        </w:rPr>
        <w:t xml:space="preserve">строкам 70, 71, 72, 73, 74 </w:t>
      </w:r>
      <w:r>
        <w:t xml:space="preserve">отражаются данные о розничной продаже (графы 4, 5) различных видов моторного топлива через автозаправочные станции (включая МТЗС, АГНКС, АГЗС, </w:t>
      </w:r>
      <w:proofErr w:type="spellStart"/>
      <w:r>
        <w:t>КриоГЗС</w:t>
      </w:r>
      <w:proofErr w:type="spellEnd"/>
      <w:r>
        <w:t xml:space="preserve">). По данным строкам не отражаются продажа моторного  топлива юридическим лицам, объемы проданного газа для заправки газовых баллонов. По графам 6 и 7 показывают запасы моторного топлива, предназначенные для розничной </w:t>
      </w:r>
      <w:r w:rsidRPr="008968D0">
        <w:t xml:space="preserve">торговли. </w:t>
      </w:r>
      <w:r w:rsidRPr="008968D0">
        <w:rPr>
          <w:b/>
        </w:rPr>
        <w:t>Компримированный природный газ (КПГ)</w:t>
      </w:r>
      <w:r w:rsidRPr="006828A1">
        <w:rPr>
          <w:b/>
          <w:vertAlign w:val="superscript"/>
        </w:rPr>
        <w:t>*</w:t>
      </w:r>
      <w:r w:rsidRPr="008968D0">
        <w:rPr>
          <w:b/>
        </w:rPr>
        <w:t xml:space="preserve"> </w:t>
      </w:r>
      <w:r w:rsidRPr="008968D0">
        <w:t xml:space="preserve">- природный газ, прошедший подготовку и сжатый под высоким давлением с целью значительного снижения его объема, используемый в качестве газового моторного топлива; реализуется на автомобильных газонаполнительных компрессорных станциях (АГНКС). </w:t>
      </w:r>
      <w:r w:rsidRPr="008968D0">
        <w:rPr>
          <w:b/>
        </w:rPr>
        <w:t>Сжиженный природный газ (СПГ)</w:t>
      </w:r>
      <w:r w:rsidRPr="003A6E08">
        <w:rPr>
          <w:b/>
          <w:vertAlign w:val="superscript"/>
        </w:rPr>
        <w:t>*</w:t>
      </w:r>
      <w:r w:rsidRPr="008968D0">
        <w:rPr>
          <w:b/>
        </w:rPr>
        <w:t xml:space="preserve"> </w:t>
      </w:r>
      <w:r w:rsidRPr="008968D0">
        <w:t>- природный газ, переведенный путем сильного охлаждения в жидкое состояние с целью его транспортирования, хранения и использования в качестве газового моторного топлива; реализуется на криогенных автозаправочных станциях (</w:t>
      </w:r>
      <w:proofErr w:type="spellStart"/>
      <w:r w:rsidRPr="008968D0">
        <w:t>КриоАЗС</w:t>
      </w:r>
      <w:proofErr w:type="spellEnd"/>
      <w:r w:rsidRPr="008968D0">
        <w:t xml:space="preserve">).    </w:t>
      </w:r>
    </w:p>
    <w:p w:rsidR="009C7BCE" w:rsidRPr="008968D0" w:rsidRDefault="009C7BCE" w:rsidP="009C7BCE">
      <w:pPr>
        <w:spacing w:line="280" w:lineRule="exact"/>
        <w:ind w:firstLine="709"/>
        <w:jc w:val="both"/>
      </w:pPr>
      <w:r w:rsidRPr="008968D0">
        <w:t xml:space="preserve">По </w:t>
      </w:r>
      <w:r w:rsidRPr="008968D0">
        <w:rPr>
          <w:b/>
        </w:rPr>
        <w:t>строке 76</w:t>
      </w:r>
      <w:r w:rsidRPr="008968D0">
        <w:t xml:space="preserve"> отражаются данные о розничной продаже и запасах шин и прочих автомобильных деталей, узлов и принадлежностей как новых, так и бывших в употреблении, кроме автомобильных радиоприемников.</w:t>
      </w:r>
    </w:p>
    <w:p w:rsidR="009C7BCE" w:rsidRPr="008968D0" w:rsidRDefault="009C7BCE" w:rsidP="009C7BCE">
      <w:pPr>
        <w:spacing w:line="280" w:lineRule="exact"/>
        <w:ind w:firstLine="709"/>
        <w:jc w:val="both"/>
        <w:rPr>
          <w:i/>
        </w:rPr>
      </w:pPr>
      <w:r w:rsidRPr="008968D0">
        <w:t xml:space="preserve">По </w:t>
      </w:r>
      <w:r w:rsidRPr="008968D0">
        <w:rPr>
          <w:b/>
        </w:rPr>
        <w:t xml:space="preserve">строке 77 </w:t>
      </w:r>
      <w:r w:rsidRPr="008968D0">
        <w:t xml:space="preserve">отражаются данные о розничной продаже и запасах мотоциклов, мотороллеров, </w:t>
      </w:r>
      <w:proofErr w:type="spellStart"/>
      <w:r w:rsidRPr="008968D0">
        <w:t>квадроциклов</w:t>
      </w:r>
      <w:proofErr w:type="spellEnd"/>
      <w:r w:rsidRPr="008968D0">
        <w:t>, снегоходов, мопедов как новых, так и бывших в употреблении</w:t>
      </w:r>
      <w:r w:rsidRPr="008968D0">
        <w:rPr>
          <w:i/>
        </w:rPr>
        <w:t>.</w:t>
      </w:r>
    </w:p>
    <w:p w:rsidR="009C7BCE" w:rsidRPr="008968D0" w:rsidRDefault="009C7BCE" w:rsidP="009C7BCE">
      <w:pPr>
        <w:spacing w:line="280" w:lineRule="exact"/>
        <w:ind w:firstLine="709"/>
        <w:jc w:val="both"/>
      </w:pPr>
      <w:proofErr w:type="gramStart"/>
      <w:r w:rsidRPr="008968D0">
        <w:t xml:space="preserve">По </w:t>
      </w:r>
      <w:r w:rsidRPr="008968D0">
        <w:rPr>
          <w:b/>
        </w:rPr>
        <w:t xml:space="preserve">строке 82 </w:t>
      </w:r>
      <w:r w:rsidRPr="008968D0">
        <w:t xml:space="preserve">отражаются данные о розничной продаже и запасах непродовольственных товаров, не включенных в другие строки (сувениров, изделий художественных промыслов, предметов культового и религиозного назначения, похоронных принадлежностей, домашних животных, кормов для животных, птиц, рыб, комбикормов, </w:t>
      </w:r>
      <w:proofErr w:type="spellStart"/>
      <w:r w:rsidRPr="008968D0">
        <w:t>кормосмесей</w:t>
      </w:r>
      <w:proofErr w:type="spellEnd"/>
      <w:r w:rsidRPr="008968D0">
        <w:t>, цветов и других растений, семян, удобрений, жидкого котельного топлива, газа в б</w:t>
      </w:r>
      <w:r>
        <w:t xml:space="preserve">аллонах, древесного топлива и так </w:t>
      </w:r>
      <w:r w:rsidRPr="008968D0">
        <w:t>д</w:t>
      </w:r>
      <w:r>
        <w:t>алее</w:t>
      </w:r>
      <w:r w:rsidRPr="008968D0">
        <w:t>).</w:t>
      </w:r>
      <w:proofErr w:type="gramEnd"/>
    </w:p>
    <w:p w:rsidR="009C7BCE" w:rsidRPr="008968D0" w:rsidRDefault="009C7BCE" w:rsidP="009C7BCE">
      <w:pPr>
        <w:spacing w:line="280" w:lineRule="exact"/>
        <w:ind w:firstLine="709"/>
        <w:jc w:val="both"/>
      </w:pPr>
      <w:r w:rsidRPr="008968D0">
        <w:t xml:space="preserve">  11</w:t>
      </w:r>
      <w:r w:rsidRPr="008968D0">
        <w:rPr>
          <w:b/>
        </w:rPr>
        <w:t xml:space="preserve">. В разделе 3 по строкам 83 - 85 по графе 3 </w:t>
      </w:r>
      <w:r w:rsidRPr="008968D0">
        <w:t xml:space="preserve">приводятся сведения о количестве автозаправочных станций (АЗС), как собственных, так и арендованных. </w:t>
      </w:r>
    </w:p>
    <w:p w:rsidR="009C7BCE" w:rsidRDefault="009C7BCE" w:rsidP="009C7BCE">
      <w:pPr>
        <w:spacing w:line="274" w:lineRule="exact"/>
        <w:ind w:firstLine="709"/>
        <w:jc w:val="both"/>
      </w:pPr>
      <w:r w:rsidRPr="008968D0">
        <w:rPr>
          <w:b/>
        </w:rPr>
        <w:t xml:space="preserve">По строке 83 </w:t>
      </w:r>
      <w:r w:rsidRPr="008968D0">
        <w:t>приводятся сведения о</w:t>
      </w:r>
      <w:r>
        <w:t>б</w:t>
      </w:r>
      <w:r w:rsidRPr="008968D0">
        <w:rPr>
          <w:b/>
        </w:rPr>
        <w:t xml:space="preserve"> </w:t>
      </w:r>
      <w:r w:rsidRPr="008968D0">
        <w:t>«Автозаправочных станциях (АЗС)</w:t>
      </w:r>
      <w:r w:rsidRPr="003A6E08">
        <w:rPr>
          <w:vertAlign w:val="superscript"/>
        </w:rPr>
        <w:t>*</w:t>
      </w:r>
      <w:r w:rsidRPr="008968D0">
        <w:t>» – комплексах оборудованиях, предназначенных для заправки транспортных средств моторным топливом.</w:t>
      </w:r>
      <w:r w:rsidRPr="008968D0">
        <w:rPr>
          <w:color w:val="000000"/>
          <w:sz w:val="20"/>
        </w:rPr>
        <w:t xml:space="preserve"> </w:t>
      </w:r>
      <w:r w:rsidRPr="008968D0">
        <w:t xml:space="preserve">В итоге по строке «Автозаправочные станции (АЗС)» включаются данные по многотопливным заправочным станциям (МТЗС), автомобильным газозаправочным станциям (АГНКС, АГЗС, </w:t>
      </w:r>
      <w:proofErr w:type="spellStart"/>
      <w:r w:rsidRPr="008968D0">
        <w:t>КриоГЗС</w:t>
      </w:r>
      <w:proofErr w:type="spellEnd"/>
      <w:proofErr w:type="gramStart"/>
      <w:r w:rsidRPr="008968D0">
        <w:t xml:space="preserve"> )</w:t>
      </w:r>
      <w:proofErr w:type="gramEnd"/>
      <w:r w:rsidRPr="008968D0">
        <w:t>, а также АЗС, на территории которых предусмотрена заправка транспортных средств только жидким моторным топливом (бензин, дизельное топливо</w:t>
      </w:r>
      <w:r>
        <w:t xml:space="preserve">). </w:t>
      </w:r>
    </w:p>
    <w:p w:rsidR="009C7BCE" w:rsidRDefault="009C7BCE" w:rsidP="009C7BCE">
      <w:pPr>
        <w:spacing w:line="274" w:lineRule="exact"/>
        <w:ind w:firstLine="709"/>
        <w:jc w:val="both"/>
      </w:pPr>
      <w:r>
        <w:t xml:space="preserve">Передвижные АЗС, а также АЗС, обслуживающие только организации, по данной строке не отражаются. </w:t>
      </w:r>
    </w:p>
    <w:p w:rsidR="009C7BCE" w:rsidRDefault="009C7BCE" w:rsidP="009C7BCE">
      <w:pPr>
        <w:spacing w:line="274" w:lineRule="exact"/>
        <w:ind w:firstLine="709"/>
        <w:jc w:val="both"/>
        <w:rPr>
          <w:color w:val="000000"/>
          <w:sz w:val="20"/>
        </w:rPr>
      </w:pPr>
      <w:r>
        <w:t>АГЗС</w:t>
      </w:r>
      <w:r w:rsidRPr="003A6E08">
        <w:rPr>
          <w:vertAlign w:val="superscript"/>
        </w:rPr>
        <w:t>*</w:t>
      </w:r>
      <w:r>
        <w:t xml:space="preserve"> – комплекс оборудования на придорожной территории, осуществляющий заправку автомобилей и других транспортных средств, двигатели которых конвертированы или изначально рассчитаны на работу на сжиженном нефтяном газе и имеют соответствующую систему.</w:t>
      </w:r>
    </w:p>
    <w:p w:rsidR="009C7BCE" w:rsidRDefault="009C7BCE" w:rsidP="009C7BCE">
      <w:pPr>
        <w:spacing w:line="260" w:lineRule="exact"/>
        <w:ind w:firstLine="709"/>
        <w:jc w:val="both"/>
      </w:pPr>
      <w:r w:rsidRPr="00656993">
        <w:t xml:space="preserve"> </w:t>
      </w:r>
      <w:proofErr w:type="spellStart"/>
      <w:r>
        <w:t>КриоГЗС</w:t>
      </w:r>
      <w:proofErr w:type="spellEnd"/>
      <w:r w:rsidRPr="003A6E08">
        <w:rPr>
          <w:vertAlign w:val="superscript"/>
        </w:rPr>
        <w:t>*</w:t>
      </w:r>
      <w:r>
        <w:t xml:space="preserve"> – объект потребления сжиженного природного газа, предназначенный для приема и хранения сжиженного природного газа с последующей заправкой транспортных средств.</w:t>
      </w:r>
      <w:r>
        <w:rPr>
          <w:color w:val="000000"/>
          <w:sz w:val="20"/>
        </w:rPr>
        <w:t xml:space="preserve"> </w:t>
      </w:r>
    </w:p>
    <w:p w:rsidR="009C7BCE" w:rsidRDefault="009C7BCE" w:rsidP="009C7BCE">
      <w:pPr>
        <w:spacing w:line="274" w:lineRule="exact"/>
        <w:ind w:firstLine="709"/>
        <w:jc w:val="both"/>
      </w:pPr>
    </w:p>
    <w:p w:rsidR="009C7BCE" w:rsidRPr="003A6E08" w:rsidRDefault="009C7BCE" w:rsidP="009C7BCE">
      <w:pPr>
        <w:spacing w:line="274" w:lineRule="exact"/>
        <w:ind w:firstLine="709"/>
        <w:jc w:val="both"/>
        <w:rPr>
          <w:color w:val="000000"/>
          <w:sz w:val="20"/>
        </w:rPr>
      </w:pPr>
      <w:r>
        <w:rPr>
          <w:b/>
        </w:rPr>
        <w:lastRenderedPageBreak/>
        <w:t xml:space="preserve">По строке 84 </w:t>
      </w:r>
      <w:r>
        <w:t xml:space="preserve">приводятся сведения </w:t>
      </w:r>
      <w:proofErr w:type="gramStart"/>
      <w:r>
        <w:t>о</w:t>
      </w:r>
      <w:proofErr w:type="gramEnd"/>
      <w:r>
        <w:rPr>
          <w:b/>
        </w:rPr>
        <w:t xml:space="preserve"> </w:t>
      </w:r>
      <w:proofErr w:type="gramStart"/>
      <w:r w:rsidRPr="008968D0">
        <w:t>многотопливным</w:t>
      </w:r>
      <w:proofErr w:type="gramEnd"/>
      <w:r w:rsidRPr="008968D0">
        <w:t xml:space="preserve"> заправочным станциям</w:t>
      </w:r>
      <w:r>
        <w:t xml:space="preserve"> (МТЗС)</w:t>
      </w:r>
      <w:r w:rsidRPr="003A6E08">
        <w:rPr>
          <w:vertAlign w:val="superscript"/>
        </w:rPr>
        <w:t>*</w:t>
      </w:r>
      <w:r>
        <w:t>– обособленных объектах заправки и сервиса (совокупность зданий, сооружений, технологического оборудования и инженерных коммуникаций), предназначенных для получения, хранения и заправки транспорта жидкими и газовыми моторными топливами.</w:t>
      </w:r>
      <w:r>
        <w:rPr>
          <w:color w:val="000000"/>
          <w:sz w:val="20"/>
        </w:rPr>
        <w:t xml:space="preserve"> </w:t>
      </w:r>
    </w:p>
    <w:p w:rsidR="009C7BCE" w:rsidRPr="003A6E08" w:rsidRDefault="009C7BCE" w:rsidP="009C7BCE">
      <w:pPr>
        <w:spacing w:line="274" w:lineRule="exact"/>
        <w:ind w:firstLine="709"/>
        <w:jc w:val="both"/>
        <w:rPr>
          <w:color w:val="000000"/>
          <w:sz w:val="20"/>
        </w:rPr>
      </w:pPr>
      <w:r>
        <w:rPr>
          <w:b/>
        </w:rPr>
        <w:t xml:space="preserve">По строке 85 </w:t>
      </w:r>
      <w:r>
        <w:t xml:space="preserve">приводятся сведения </w:t>
      </w:r>
      <w:proofErr w:type="gramStart"/>
      <w:r>
        <w:t>о</w:t>
      </w:r>
      <w:proofErr w:type="gramEnd"/>
      <w:r>
        <w:rPr>
          <w:b/>
        </w:rPr>
        <w:t xml:space="preserve"> </w:t>
      </w:r>
      <w:r>
        <w:t>автомобильных газозаправочных станциях (АГНКС)</w:t>
      </w:r>
      <w:r w:rsidRPr="003A6E08">
        <w:rPr>
          <w:vertAlign w:val="superscript"/>
        </w:rPr>
        <w:t>*</w:t>
      </w:r>
      <w:r>
        <w:t>– обособленных объектах заправки (совокупность зданий, сооружений, технологического оборудования и инженерных коммуникаций), предназначенных для производства, накопления и выдачи компримированного природного газа с целью заправки транспорта.</w:t>
      </w:r>
      <w:r>
        <w:rPr>
          <w:color w:val="000000"/>
          <w:sz w:val="20"/>
        </w:rPr>
        <w:t xml:space="preserve"> </w:t>
      </w:r>
    </w:p>
    <w:p w:rsidR="009C7BCE" w:rsidRPr="00D42AC5" w:rsidRDefault="009C7BCE" w:rsidP="009C7BCE">
      <w:pPr>
        <w:spacing w:line="260" w:lineRule="exact"/>
        <w:ind w:firstLine="709"/>
        <w:jc w:val="both"/>
      </w:pPr>
      <w:r>
        <w:t>Раздел 3 « Количество автозаправочных станций»</w:t>
      </w:r>
      <w:r>
        <w:rPr>
          <w:b/>
        </w:rPr>
        <w:t xml:space="preserve"> </w:t>
      </w:r>
      <w:r>
        <w:t xml:space="preserve"> заполняется один раз в год в отчете за январь - март.</w:t>
      </w:r>
    </w:p>
    <w:p w:rsidR="009C7BCE" w:rsidRDefault="009C7BCE" w:rsidP="009C7BCE">
      <w:pPr>
        <w:ind w:firstLine="709"/>
        <w:jc w:val="both"/>
      </w:pPr>
      <w:r w:rsidRPr="00656993">
        <w:t xml:space="preserve"> </w:t>
      </w:r>
      <w:r>
        <w:t>Строки 01 - 82 приводятся с одним десятичным знаком после запятой.</w:t>
      </w:r>
    </w:p>
    <w:p w:rsidR="009C7BCE" w:rsidRDefault="009C7BCE" w:rsidP="009C7BCE">
      <w:pPr>
        <w:ind w:firstLine="709"/>
        <w:jc w:val="both"/>
      </w:pPr>
      <w:r>
        <w:t xml:space="preserve"> Данные по строке 01 должны быть больше или равны данным строки 02 по графам 3-4.</w:t>
      </w:r>
    </w:p>
    <w:p w:rsidR="009C7BCE" w:rsidRDefault="009C7BCE" w:rsidP="009C7BCE">
      <w:pPr>
        <w:ind w:firstLine="709"/>
        <w:jc w:val="both"/>
      </w:pPr>
      <w:r>
        <w:t xml:space="preserve"> Данные по строке 01 должны быть больше или равны данным строки 03 по графам 3-4.</w:t>
      </w:r>
    </w:p>
    <w:p w:rsidR="009C7BCE" w:rsidRDefault="009C7BCE" w:rsidP="009C7BCE">
      <w:pPr>
        <w:ind w:firstLine="709"/>
        <w:jc w:val="both"/>
      </w:pPr>
      <w:r>
        <w:t xml:space="preserve"> Данные по строке 01 должны быть больше или равны данным строки 04 по графам 3-4.</w:t>
      </w:r>
    </w:p>
    <w:p w:rsidR="009C7BCE" w:rsidRDefault="009C7BCE" w:rsidP="009C7BCE">
      <w:pPr>
        <w:ind w:firstLine="709"/>
        <w:jc w:val="both"/>
      </w:pPr>
      <w:proofErr w:type="gramStart"/>
      <w:r>
        <w:t>Разность данных строк 01 и 02 по гр.3 и 4 должна быть равна сумме строк 39, 40, 41, 42, 45, 48, 49, 50, 51, 52, 53, 54, 55, 56, 57, 58, 59, 60, 61, 62, 63, 64, 65, 66, 67, 68, 69, 70, 71, 72, 75, 76, 77, 78, 82 раздела 2 по графам 4 и 5.</w:t>
      </w:r>
      <w:proofErr w:type="gramEnd"/>
    </w:p>
    <w:p w:rsidR="009C7BCE" w:rsidRDefault="009C7BCE" w:rsidP="009C7BCE">
      <w:pPr>
        <w:ind w:firstLine="709"/>
        <w:jc w:val="both"/>
      </w:pPr>
      <w:r>
        <w:t>Данные по строке 02 по графам 3 и 4 должны быть равны сумме строк 06, 11, 13, 17, 22, 23, 24, 25, 27, 28,  29, 30, 31, 32, 33, 34, 35, 36, 37, 38 раздела 2 по графам 4 и 5.</w:t>
      </w:r>
    </w:p>
    <w:p w:rsidR="009C7BCE" w:rsidRDefault="009C7BCE" w:rsidP="009C7BCE">
      <w:pPr>
        <w:ind w:firstLine="709"/>
        <w:jc w:val="both"/>
      </w:pPr>
      <w:proofErr w:type="gramStart"/>
      <w:r>
        <w:t>Данные по строке 05 по графам 3 и 4 должны быть   равны сумме строк 06,  11, 13, 17, 22, 23, 24, 25, 27, 28,  29, 30, 31, 32, 33, 34, 35, 36, 37, 38, 39, 40, 41, 42, 45, 48, 49, 50, 51, 52, 53, 54, 55, 56, 57, 58, 59, 60, 61, 62, 63, 64, 65, 66, 67, 68</w:t>
      </w:r>
      <w:proofErr w:type="gramEnd"/>
      <w:r>
        <w:t>, 69, 70, 71, 72, 75, 76, 77, 78, 82 раздела 2 по графам 6 и 7.</w:t>
      </w:r>
    </w:p>
    <w:p w:rsidR="009C7BCE" w:rsidRDefault="009C7BCE" w:rsidP="009C7BCE">
      <w:pPr>
        <w:ind w:firstLine="709"/>
        <w:jc w:val="both"/>
      </w:pPr>
      <w:r>
        <w:t>Данные по строке 06 по всем графам должны быть больше или равны сумме данных по строкам 07, 08, 09, 10.</w:t>
      </w:r>
    </w:p>
    <w:p w:rsidR="009C7BCE" w:rsidRDefault="009C7BCE" w:rsidP="009C7BCE">
      <w:pPr>
        <w:ind w:firstLine="709"/>
        <w:jc w:val="both"/>
      </w:pPr>
      <w:r>
        <w:t>Данные по строке 11 по всем графам должны быть больше или равны данным по строке 12.</w:t>
      </w:r>
    </w:p>
    <w:p w:rsidR="009C7BCE" w:rsidRDefault="009C7BCE" w:rsidP="009C7BCE">
      <w:pPr>
        <w:ind w:firstLine="709"/>
        <w:jc w:val="both"/>
      </w:pPr>
      <w:r>
        <w:t>Данные по строке 13 по всем графам должны быть больше или равны сумме данных по строкам 14, 15, 16.</w:t>
      </w:r>
    </w:p>
    <w:p w:rsidR="009C7BCE" w:rsidRPr="009C7BCE" w:rsidRDefault="009C7BCE" w:rsidP="009C7BCE">
      <w:pPr>
        <w:ind w:firstLine="709"/>
        <w:jc w:val="both"/>
      </w:pPr>
      <w:r>
        <w:t>Данные по строке 17 по всем графам должны быть больше или равны сумме данных по строкам 18, 19, 20, 21.</w:t>
      </w:r>
    </w:p>
    <w:p w:rsidR="009C7BCE" w:rsidRDefault="009C7BCE" w:rsidP="009C7BCE">
      <w:pPr>
        <w:ind w:firstLine="709"/>
        <w:jc w:val="both"/>
      </w:pPr>
      <w:r>
        <w:t>Данные по строке 2</w:t>
      </w:r>
      <w:r w:rsidRPr="006F7AD1">
        <w:t>1</w:t>
      </w:r>
      <w:r>
        <w:t xml:space="preserve"> по всем графам должны быть больше или равны данным по строке 2</w:t>
      </w:r>
      <w:r w:rsidRPr="006F7AD1">
        <w:t>1.1</w:t>
      </w:r>
      <w:r>
        <w:t>.</w:t>
      </w:r>
    </w:p>
    <w:p w:rsidR="009C7BCE" w:rsidRPr="009C7BCE" w:rsidRDefault="009C7BCE" w:rsidP="009C7BCE">
      <w:pPr>
        <w:ind w:firstLine="709"/>
        <w:jc w:val="both"/>
      </w:pPr>
      <w:r>
        <w:t>Данные по строке 25 по всем графам должны быть больше или равны данным по строке 26.</w:t>
      </w:r>
    </w:p>
    <w:p w:rsidR="009C7BCE" w:rsidRDefault="009C7BCE" w:rsidP="009C7BCE">
      <w:pPr>
        <w:ind w:firstLine="709"/>
        <w:jc w:val="both"/>
      </w:pPr>
      <w:r>
        <w:t xml:space="preserve">Данные по строке </w:t>
      </w:r>
      <w:r w:rsidRPr="006F7AD1">
        <w:t>41</w:t>
      </w:r>
      <w:r>
        <w:t xml:space="preserve"> по всем графам должны быть больше или равны данным по строке </w:t>
      </w:r>
      <w:r w:rsidRPr="006F7AD1">
        <w:t>41.1</w:t>
      </w:r>
      <w:r>
        <w:t>.</w:t>
      </w:r>
    </w:p>
    <w:p w:rsidR="009C7BCE" w:rsidRDefault="009C7BCE" w:rsidP="009C7BCE">
      <w:pPr>
        <w:ind w:firstLine="709"/>
        <w:jc w:val="both"/>
      </w:pPr>
      <w:r>
        <w:t>Данные по строке 42 по всем графам должны быть больше или равны сумме данных по строкам 43 и 44.</w:t>
      </w:r>
    </w:p>
    <w:p w:rsidR="009C7BCE" w:rsidRPr="009C7BCE" w:rsidRDefault="009C7BCE" w:rsidP="009C7BCE">
      <w:pPr>
        <w:ind w:firstLine="709"/>
        <w:jc w:val="both"/>
      </w:pPr>
      <w:r>
        <w:t>Данные по строке 45 по всем графам должны быть больше или равны сумме данных по строкам 46 и 47.</w:t>
      </w:r>
    </w:p>
    <w:p w:rsidR="009C7BCE" w:rsidRDefault="009C7BCE" w:rsidP="009C7BCE">
      <w:pPr>
        <w:ind w:firstLine="709"/>
        <w:jc w:val="both"/>
      </w:pPr>
      <w:r>
        <w:t xml:space="preserve">Данные по строке </w:t>
      </w:r>
      <w:r w:rsidRPr="006F7AD1">
        <w:t>60</w:t>
      </w:r>
      <w:r>
        <w:t xml:space="preserve"> по всем графам должны быть больше или равны данным по строке </w:t>
      </w:r>
      <w:r w:rsidRPr="006F7AD1">
        <w:t>60.1</w:t>
      </w:r>
      <w:r>
        <w:t>.</w:t>
      </w:r>
    </w:p>
    <w:p w:rsidR="009C7BCE" w:rsidRDefault="009C7BCE" w:rsidP="009C7BCE">
      <w:pPr>
        <w:ind w:firstLine="709"/>
        <w:jc w:val="both"/>
      </w:pPr>
      <w:r>
        <w:t xml:space="preserve">Данные по строке </w:t>
      </w:r>
      <w:r w:rsidRPr="006F7AD1">
        <w:t>61</w:t>
      </w:r>
      <w:r>
        <w:t xml:space="preserve"> по всем графам должны быть больше или равны данным по строке </w:t>
      </w:r>
      <w:r w:rsidRPr="006F7AD1">
        <w:t>61.1</w:t>
      </w:r>
      <w:r>
        <w:t>.</w:t>
      </w:r>
    </w:p>
    <w:p w:rsidR="009C7BCE" w:rsidRDefault="009C7BCE" w:rsidP="009C7BCE">
      <w:pPr>
        <w:ind w:firstLine="709"/>
        <w:jc w:val="both"/>
      </w:pPr>
      <w:r>
        <w:t xml:space="preserve">Данные по строке </w:t>
      </w:r>
      <w:r w:rsidRPr="006F7AD1">
        <w:t>62</w:t>
      </w:r>
      <w:r>
        <w:t xml:space="preserve"> по всем графам должны быть больше или равны данным по строке </w:t>
      </w:r>
      <w:r w:rsidRPr="006F7AD1">
        <w:t>62.1</w:t>
      </w:r>
      <w:r>
        <w:t>.</w:t>
      </w:r>
    </w:p>
    <w:p w:rsidR="009C7BCE" w:rsidRDefault="009C7BCE" w:rsidP="009C7BCE">
      <w:pPr>
        <w:ind w:firstLine="709"/>
        <w:jc w:val="both"/>
      </w:pPr>
      <w:r>
        <w:t xml:space="preserve">Данные по строке </w:t>
      </w:r>
      <w:r w:rsidRPr="006F7AD1">
        <w:t>63</w:t>
      </w:r>
      <w:r>
        <w:t xml:space="preserve"> по всем графам должны быть больше или равны данным по строке </w:t>
      </w:r>
      <w:r w:rsidRPr="006F7AD1">
        <w:t>63.1</w:t>
      </w:r>
      <w:r>
        <w:t>.</w:t>
      </w:r>
    </w:p>
    <w:p w:rsidR="009C7BCE" w:rsidRDefault="009C7BCE" w:rsidP="009C7BCE">
      <w:pPr>
        <w:ind w:firstLine="709"/>
        <w:jc w:val="both"/>
      </w:pPr>
      <w:r>
        <w:t xml:space="preserve">Данные по строке </w:t>
      </w:r>
      <w:r w:rsidRPr="006F7AD1">
        <w:t>64</w:t>
      </w:r>
      <w:r>
        <w:t xml:space="preserve"> по всем графам должны быть больше или равны данным по строке </w:t>
      </w:r>
      <w:r w:rsidRPr="006F7AD1">
        <w:t>64.1</w:t>
      </w:r>
      <w:r>
        <w:t>.</w:t>
      </w:r>
    </w:p>
    <w:p w:rsidR="009C7BCE" w:rsidRPr="006F7AD1" w:rsidRDefault="009C7BCE" w:rsidP="009C7BCE">
      <w:pPr>
        <w:ind w:firstLine="709"/>
        <w:jc w:val="both"/>
      </w:pPr>
    </w:p>
    <w:p w:rsidR="009C7BCE" w:rsidRPr="006F7AD1" w:rsidRDefault="009C7BCE" w:rsidP="009C7BCE">
      <w:pPr>
        <w:ind w:firstLine="709"/>
        <w:jc w:val="both"/>
      </w:pPr>
    </w:p>
    <w:p w:rsidR="009C7BCE" w:rsidRDefault="009C7BCE" w:rsidP="009C7BCE">
      <w:pPr>
        <w:ind w:firstLine="709"/>
        <w:jc w:val="both"/>
      </w:pPr>
      <w:r>
        <w:t>Данные по строке 72 по всем графам должны быть больше или равны сумме данных по строкам 73 и 74.</w:t>
      </w:r>
    </w:p>
    <w:p w:rsidR="009C7BCE" w:rsidRDefault="009C7BCE" w:rsidP="009C7BCE">
      <w:pPr>
        <w:ind w:firstLine="709"/>
        <w:jc w:val="both"/>
      </w:pPr>
      <w:r>
        <w:lastRenderedPageBreak/>
        <w:t>Данные по строке 78 по всем графам должны быть больше или равны сумме данных по строкам 79, 80, 81.</w:t>
      </w:r>
    </w:p>
    <w:p w:rsidR="009C7BCE" w:rsidRPr="009C7BCE" w:rsidRDefault="009C7BCE" w:rsidP="009C7BCE">
      <w:pPr>
        <w:ind w:firstLine="709"/>
        <w:jc w:val="both"/>
      </w:pPr>
      <w:r>
        <w:t>Данные по строке 83 должны быть больше или равны сумме данных по строкам 84 и 85.</w:t>
      </w:r>
    </w:p>
    <w:p w:rsidR="009C7BCE" w:rsidRPr="009C7BCE" w:rsidRDefault="009C7BCE" w:rsidP="009C7BCE">
      <w:pPr>
        <w:ind w:firstLine="709"/>
        <w:jc w:val="both"/>
      </w:pPr>
    </w:p>
    <w:p w:rsidR="009C7BCE" w:rsidRPr="009C7BCE" w:rsidRDefault="009C7BCE" w:rsidP="009C7BCE">
      <w:pPr>
        <w:ind w:firstLine="709"/>
        <w:jc w:val="both"/>
      </w:pPr>
    </w:p>
    <w:p w:rsidR="009C7BCE" w:rsidRPr="009C7BCE" w:rsidRDefault="009C7BCE" w:rsidP="009C7BCE">
      <w:pPr>
        <w:ind w:firstLine="709"/>
        <w:jc w:val="both"/>
      </w:pPr>
    </w:p>
    <w:p w:rsidR="009C7BCE" w:rsidRPr="009C7BCE" w:rsidRDefault="009C7BCE" w:rsidP="009C7BCE">
      <w:pPr>
        <w:ind w:firstLine="709"/>
        <w:jc w:val="both"/>
      </w:pPr>
    </w:p>
    <w:p w:rsidR="009C7BCE" w:rsidRPr="009C7BCE" w:rsidRDefault="009C7BCE" w:rsidP="009C7BCE">
      <w:pPr>
        <w:ind w:firstLine="709"/>
        <w:jc w:val="both"/>
      </w:pPr>
    </w:p>
    <w:p w:rsidR="009C7BCE" w:rsidRDefault="009C7BCE" w:rsidP="009C7BCE">
      <w:pPr>
        <w:spacing w:line="280" w:lineRule="exact"/>
        <w:ind w:firstLine="709"/>
        <w:jc w:val="both"/>
      </w:pPr>
      <w:r>
        <w:t>____________________</w:t>
      </w:r>
    </w:p>
    <w:p w:rsidR="009C7BCE" w:rsidRDefault="009C7BCE" w:rsidP="009C7BCE">
      <w:pPr>
        <w:spacing w:line="280" w:lineRule="exact"/>
        <w:ind w:firstLine="709"/>
        <w:jc w:val="both"/>
        <w:rPr>
          <w:sz w:val="20"/>
        </w:rPr>
      </w:pPr>
      <w:r>
        <w:rPr>
          <w:sz w:val="20"/>
        </w:rPr>
        <w:t>* Значение понятия приведено исключительно в целях заполнения настоящей формы.</w:t>
      </w:r>
    </w:p>
    <w:p w:rsidR="00287F54" w:rsidRDefault="00287F54"/>
    <w:sectPr w:rsidR="00287F54" w:rsidSect="009C7BCE">
      <w:headerReference w:type="even" r:id="rId5"/>
      <w:headerReference w:type="default" r:id="rId6"/>
      <w:pgSz w:w="11907" w:h="16840" w:code="9"/>
      <w:pgMar w:top="1134" w:right="680" w:bottom="1134" w:left="907"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26" w:rsidRDefault="008C03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0826" w:rsidRDefault="008C03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26" w:rsidRDefault="008C03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0826" w:rsidRDefault="008C03E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7BCE"/>
    <w:rsid w:val="00287F54"/>
    <w:rsid w:val="008C03E5"/>
    <w:rsid w:val="009C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C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BCE"/>
    <w:pPr>
      <w:tabs>
        <w:tab w:val="center" w:pos="4536"/>
        <w:tab w:val="right" w:pos="9072"/>
      </w:tabs>
    </w:pPr>
  </w:style>
  <w:style w:type="character" w:customStyle="1" w:styleId="a4">
    <w:name w:val="Верхний колонтитул Знак"/>
    <w:basedOn w:val="a0"/>
    <w:link w:val="a3"/>
    <w:uiPriority w:val="99"/>
    <w:rsid w:val="009C7BCE"/>
    <w:rPr>
      <w:rFonts w:ascii="Times New Roman" w:eastAsia="Times New Roman" w:hAnsi="Times New Roman" w:cs="Times New Roman"/>
      <w:sz w:val="24"/>
      <w:szCs w:val="20"/>
      <w:lang w:eastAsia="ru-RU"/>
    </w:rPr>
  </w:style>
  <w:style w:type="character" w:styleId="a5">
    <w:name w:val="page number"/>
    <w:basedOn w:val="a0"/>
    <w:rsid w:val="009C7BCE"/>
  </w:style>
  <w:style w:type="character" w:styleId="a6">
    <w:name w:val="Hyperlink"/>
    <w:semiHidden/>
    <w:unhideWhenUsed/>
    <w:rsid w:val="009C7B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tatreg.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3571</Words>
  <Characters>20359</Characters>
  <Application>Microsoft Office Word</Application>
  <DocSecurity>0</DocSecurity>
  <Lines>169</Lines>
  <Paragraphs>47</Paragraphs>
  <ScaleCrop>false</ScaleCrop>
  <Company/>
  <LinksUpToDate>false</LinksUpToDate>
  <CharactersWithSpaces>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p41_vlasovaia</dc:creator>
  <cp:lastModifiedBy>p41_vlasovaia</cp:lastModifiedBy>
  <cp:revision>2</cp:revision>
  <dcterms:created xsi:type="dcterms:W3CDTF">2020-01-22T21:05:00Z</dcterms:created>
  <dcterms:modified xsi:type="dcterms:W3CDTF">2020-01-22T21:19:00Z</dcterms:modified>
</cp:coreProperties>
</file>